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0397" w14:textId="2D326110"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FE0D2A">
        <w:t>96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B77EA0">
        <w:rPr>
          <w:sz w:val="32"/>
          <w:szCs w:val="32"/>
        </w:rPr>
        <w:t>8210</w:t>
      </w:r>
    </w:p>
    <w:p w14:paraId="302981A9" w14:textId="365AF8B0" w:rsidR="00EC60B5" w:rsidRDefault="00FE0D2A" w:rsidP="00EC60B5">
      <w:pPr>
        <w:pStyle w:val="CRCoverPage"/>
        <w:outlineLvl w:val="0"/>
        <w:rPr>
          <w:b/>
          <w:noProof/>
          <w:sz w:val="24"/>
        </w:rPr>
      </w:pPr>
      <w:r>
        <w:rPr>
          <w:b/>
          <w:noProof/>
          <w:sz w:val="24"/>
        </w:rPr>
        <w:t>Reno, Nevada, USA, 14</w:t>
      </w:r>
      <w:r w:rsidRPr="00B77EA0">
        <w:rPr>
          <w:b/>
          <w:noProof/>
          <w:sz w:val="24"/>
          <w:vertAlign w:val="superscript"/>
        </w:rPr>
        <w:t>th</w:t>
      </w:r>
      <w:r>
        <w:rPr>
          <w:b/>
          <w:noProof/>
          <w:sz w:val="24"/>
        </w:rPr>
        <w:t xml:space="preserve"> – 18</w:t>
      </w:r>
      <w:r w:rsidRPr="00B77EA0">
        <w:rPr>
          <w:b/>
          <w:noProof/>
          <w:sz w:val="24"/>
          <w:vertAlign w:val="superscript"/>
        </w:rPr>
        <w:t>th</w:t>
      </w:r>
      <w:r>
        <w:rPr>
          <w:b/>
          <w:noProof/>
          <w:sz w:val="24"/>
        </w:rPr>
        <w:t xml:space="preserve"> November 2016</w:t>
      </w:r>
    </w:p>
    <w:p w14:paraId="43600703" w14:textId="77777777" w:rsidR="00E90E49" w:rsidRPr="00CE0424" w:rsidRDefault="00E90E49" w:rsidP="00357380">
      <w:pPr>
        <w:pStyle w:val="3GPPHeader"/>
      </w:pPr>
    </w:p>
    <w:p w14:paraId="55F9D707" w14:textId="6A25E5B9"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8765EE">
        <w:rPr>
          <w:sz w:val="22"/>
          <w:szCs w:val="22"/>
          <w:lang w:val="en-US"/>
        </w:rPr>
        <w:t>8.4.2.</w:t>
      </w:r>
      <w:r w:rsidR="00FE0D2A">
        <w:rPr>
          <w:sz w:val="22"/>
          <w:szCs w:val="22"/>
          <w:lang w:val="en-US"/>
        </w:rPr>
        <w:t>2</w:t>
      </w:r>
    </w:p>
    <w:p w14:paraId="6CBB18A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AED60D"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0011D5">
        <w:rPr>
          <w:sz w:val="22"/>
          <w:szCs w:val="22"/>
        </w:rPr>
        <w:t>Control plane architecture</w:t>
      </w:r>
    </w:p>
    <w:p w14:paraId="2E56A0E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765EE">
        <w:rPr>
          <w:sz w:val="22"/>
          <w:szCs w:val="22"/>
        </w:rPr>
        <w:t>Discussion, Decision</w:t>
      </w:r>
    </w:p>
    <w:p w14:paraId="4C672172" w14:textId="0D978ED9" w:rsidR="00E90E49" w:rsidRPr="009B1191" w:rsidRDefault="00E90E49" w:rsidP="00E90E49">
      <w:pPr>
        <w:rPr>
          <w:b/>
          <w:color w:val="FF0000"/>
          <w:sz w:val="32"/>
        </w:rPr>
      </w:pPr>
    </w:p>
    <w:p w14:paraId="2B7AEB5B" w14:textId="77777777" w:rsidR="00E90E49" w:rsidRDefault="00E90E49" w:rsidP="00CE0424">
      <w:pPr>
        <w:pStyle w:val="Heading1"/>
      </w:pPr>
      <w:r w:rsidRPr="00CE0424">
        <w:t>Introduction</w:t>
      </w:r>
    </w:p>
    <w:p w14:paraId="25A3CCD7" w14:textId="77777777" w:rsidR="00C86CD0" w:rsidRDefault="00C86CD0" w:rsidP="00C86CD0">
      <w:pPr>
        <w:pStyle w:val="BodyText"/>
      </w:pPr>
      <w:r>
        <w:t>During RAN2#95 it was agreed that:</w:t>
      </w:r>
    </w:p>
    <w:p w14:paraId="17F61239" w14:textId="77777777" w:rsidR="00C86CD0" w:rsidRPr="00C512C5" w:rsidRDefault="00773BB9" w:rsidP="00C86CD0">
      <w:pPr>
        <w:pStyle w:val="Doc-text2"/>
        <w:rPr>
          <w:lang w:val="en-US"/>
        </w:rPr>
      </w:pPr>
      <w:r>
        <w:rPr>
          <w:noProof/>
        </w:rPr>
        <w:pict w14:anchorId="18D483B6">
          <v:shapetype id="_x0000_t202" coordsize="21600,21600" o:spt="202" path="m,l,21600r21600,l21600,xe">
            <v:stroke joinstyle="miter"/>
            <v:path gradientshapeok="t" o:connecttype="rect"/>
          </v:shapetype>
          <v:shape id="_x0000_s1028" type="#_x0000_t202" style="position:absolute;left:0;text-align:left;margin-left:0;margin-top:0;width:482.7pt;height:42.45pt;z-index:1;mso-wrap-style:none">
            <v:textbox style="mso-fit-shape-to-text:t">
              <w:txbxContent>
                <w:p w14:paraId="76595F8F" w14:textId="77777777" w:rsidR="00925EAA" w:rsidRDefault="00925EAA" w:rsidP="00C86CD0">
                  <w:pPr>
                    <w:pStyle w:val="Doc-text2"/>
                    <w:rPr>
                      <w:lang w:val="en-US"/>
                    </w:rPr>
                  </w:pPr>
                  <w:r>
                    <w:rPr>
                      <w:lang w:val="en-US"/>
                    </w:rPr>
                    <w:t>=&gt;</w:t>
                  </w:r>
                  <w:r>
                    <w:rPr>
                      <w:lang w:val="en-US"/>
                    </w:rPr>
                    <w:tab/>
                    <w:t>RAN2 will initially focus on bidirectional relay design, but should consider impact of the design in unidirectional</w:t>
                  </w:r>
                </w:p>
                <w:p w14:paraId="5DB3F160" w14:textId="77777777" w:rsidR="00925EAA" w:rsidRPr="007C2689" w:rsidRDefault="00925EAA" w:rsidP="00C86CD0">
                  <w:pPr>
                    <w:pStyle w:val="Doc-text2"/>
                  </w:pPr>
                  <w:r>
                    <w:rPr>
                      <w:lang w:val="en-US"/>
                    </w:rPr>
                    <w:t>=&gt;</w:t>
                  </w:r>
                  <w:r>
                    <w:rPr>
                      <w:lang w:val="en-US"/>
                    </w:rPr>
                    <w:tab/>
                    <w:t>RAN2 should study relay design support for both CP and UP.</w:t>
                  </w:r>
                </w:p>
              </w:txbxContent>
            </v:textbox>
            <w10:wrap type="square"/>
          </v:shape>
        </w:pict>
      </w:r>
    </w:p>
    <w:p w14:paraId="5625DE6F" w14:textId="77777777" w:rsidR="00D3005B" w:rsidRPr="00C86CD0" w:rsidRDefault="00C86CD0" w:rsidP="00CE0424">
      <w:pPr>
        <w:pStyle w:val="BodyText"/>
        <w:rPr>
          <w:lang w:val="en-US"/>
        </w:rPr>
      </w:pPr>
      <w:r>
        <w:rPr>
          <w:lang w:val="en-US"/>
        </w:rPr>
        <w:t>Assuming a bid</w:t>
      </w:r>
      <w:r w:rsidR="00D567C7">
        <w:rPr>
          <w:lang w:val="en-US"/>
        </w:rPr>
        <w:t>i</w:t>
      </w:r>
      <w:r>
        <w:rPr>
          <w:lang w:val="en-US"/>
        </w:rPr>
        <w:t>rectional relay, supporting</w:t>
      </w:r>
      <w:r w:rsidR="00D567C7">
        <w:rPr>
          <w:lang w:val="en-US"/>
        </w:rPr>
        <w:t xml:space="preserve"> relaying of</w:t>
      </w:r>
      <w:r>
        <w:rPr>
          <w:lang w:val="en-US"/>
        </w:rPr>
        <w:t xml:space="preserve"> both </w:t>
      </w:r>
      <w:r w:rsidR="00D567C7">
        <w:rPr>
          <w:lang w:val="en-US"/>
        </w:rPr>
        <w:t>the control plane and user plane of the Remote UE</w:t>
      </w:r>
      <w:r>
        <w:rPr>
          <w:lang w:val="en-US"/>
        </w:rPr>
        <w:t xml:space="preserve">, this contribution further </w:t>
      </w:r>
      <w:r w:rsidR="00D567C7">
        <w:rPr>
          <w:lang w:val="en-US"/>
        </w:rPr>
        <w:t>considers</w:t>
      </w:r>
      <w:r>
        <w:rPr>
          <w:lang w:val="en-US"/>
        </w:rPr>
        <w:t xml:space="preserve"> control plane aspects.</w:t>
      </w:r>
    </w:p>
    <w:p w14:paraId="05D33E57" w14:textId="77777777" w:rsidR="001643A8" w:rsidRDefault="004000E8" w:rsidP="00CE0424">
      <w:pPr>
        <w:pStyle w:val="Heading1"/>
      </w:pPr>
      <w:bookmarkStart w:id="1" w:name="_Ref178064866"/>
      <w:r w:rsidRPr="00CE0424">
        <w:t>Discussion</w:t>
      </w:r>
      <w:bookmarkEnd w:id="1"/>
    </w:p>
    <w:p w14:paraId="140B464E" w14:textId="77777777" w:rsidR="00E3509D" w:rsidRDefault="00E3509D" w:rsidP="00597171">
      <w:r>
        <w:t xml:space="preserve">The figure below illustrates a Remote UE which control </w:t>
      </w:r>
      <w:r w:rsidR="009267B3">
        <w:t xml:space="preserve">plane (green dashed lines) </w:t>
      </w:r>
      <w:r>
        <w:t xml:space="preserve">and user plane </w:t>
      </w:r>
      <w:r w:rsidR="009267B3">
        <w:t xml:space="preserve">(green solid lines) </w:t>
      </w:r>
      <w:r>
        <w:t xml:space="preserve">are both being routed via a </w:t>
      </w:r>
      <w:r w:rsidR="00F1258B">
        <w:t>Relay</w:t>
      </w:r>
      <w:r>
        <w:t xml:space="preserve"> UE, using Evolved ProSe UE-to-Network Relay.</w:t>
      </w:r>
    </w:p>
    <w:p w14:paraId="0F94E8BE" w14:textId="77777777" w:rsidR="00E828E4" w:rsidRDefault="00E828E4" w:rsidP="00597171"/>
    <w:p w14:paraId="5EB182A9" w14:textId="77777777" w:rsidR="00E3509D" w:rsidRDefault="00773BB9" w:rsidP="00F52294">
      <w:pPr>
        <w:pStyle w:val="Figure"/>
      </w:pPr>
      <w:r>
        <w:pict w14:anchorId="2BCDA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26.5pt;mso-position-horizontal-relative:char;mso-position-vertical-relative:line">
            <v:imagedata r:id="rId8" o:title=""/>
          </v:shape>
        </w:pict>
      </w:r>
    </w:p>
    <w:p w14:paraId="5AEE6BBA" w14:textId="77777777" w:rsidR="00E3509D" w:rsidRDefault="00E3509D" w:rsidP="00E3509D">
      <w:pPr>
        <w:pStyle w:val="Caption"/>
      </w:pPr>
      <w:bookmarkStart w:id="2" w:name="_Ref462145231"/>
      <w:r>
        <w:t xml:space="preserve">Figure </w:t>
      </w:r>
      <w:r>
        <w:fldChar w:fldCharType="begin"/>
      </w:r>
      <w:r>
        <w:instrText xml:space="preserve"> SEQ Figure \* ARABIC </w:instrText>
      </w:r>
      <w:r>
        <w:fldChar w:fldCharType="separate"/>
      </w:r>
      <w:r w:rsidR="00AD0D01">
        <w:rPr>
          <w:noProof/>
        </w:rPr>
        <w:t>1</w:t>
      </w:r>
      <w:r>
        <w:fldChar w:fldCharType="end"/>
      </w:r>
      <w:bookmarkEnd w:id="2"/>
      <w:r>
        <w:t>: Typical Evolved ProSe UE-to-Network Relaying scenario</w:t>
      </w:r>
    </w:p>
    <w:p w14:paraId="07A7B2B7" w14:textId="77777777" w:rsidR="00F1258B" w:rsidRDefault="00F1258B" w:rsidP="00597171">
      <w:r>
        <w:t>T</w:t>
      </w:r>
      <w:r w:rsidR="00E3509D">
        <w:t>he Evolved ProSe UE-to-Network Relay is defined in t</w:t>
      </w:r>
      <w:r>
        <w:t>he WID as being a layer 2 relay. This implies:</w:t>
      </w:r>
      <w:r w:rsidR="00E3509D">
        <w:t xml:space="preserve"> </w:t>
      </w:r>
    </w:p>
    <w:p w14:paraId="477FB86C" w14:textId="47F21DF4" w:rsidR="00E3509D" w:rsidRDefault="00E3509D" w:rsidP="00461191">
      <w:pPr>
        <w:pStyle w:val="Observation"/>
      </w:pPr>
      <w:bookmarkStart w:id="3" w:name="_Toc462840076"/>
      <w:bookmarkStart w:id="4" w:name="_Toc462996950"/>
      <w:bookmarkStart w:id="5" w:name="_Toc463004575"/>
      <w:bookmarkStart w:id="6" w:name="_Toc463009208"/>
      <w:bookmarkStart w:id="7" w:name="_Toc463015358"/>
      <w:bookmarkStart w:id="8" w:name="_Toc463015583"/>
      <w:bookmarkStart w:id="9" w:name="_Toc465668254"/>
      <w:bookmarkStart w:id="10" w:name="_Toc465865323"/>
      <w:bookmarkStart w:id="11" w:name="_Toc466018311"/>
      <w:r>
        <w:lastRenderedPageBreak/>
        <w:t>Relaying of the data takes place in the Access Stratum, and typically transparent from NAS layers and the EPC.</w:t>
      </w:r>
      <w:bookmarkEnd w:id="3"/>
      <w:bookmarkEnd w:id="4"/>
      <w:bookmarkEnd w:id="5"/>
      <w:bookmarkEnd w:id="6"/>
      <w:bookmarkEnd w:id="7"/>
      <w:bookmarkEnd w:id="8"/>
      <w:bookmarkEnd w:id="9"/>
      <w:bookmarkEnd w:id="10"/>
      <w:bookmarkEnd w:id="11"/>
    </w:p>
    <w:p w14:paraId="09D2EBF1" w14:textId="77777777" w:rsidR="00FB2756" w:rsidRDefault="00FB2756" w:rsidP="00FB2756">
      <w:pPr>
        <w:pStyle w:val="Heading2"/>
      </w:pPr>
      <w:r>
        <w:t>Control plane for the Remote UE</w:t>
      </w:r>
    </w:p>
    <w:p w14:paraId="7BB234D2" w14:textId="191A4DF9" w:rsidR="00F1258B" w:rsidRDefault="00F1258B" w:rsidP="00F1258B">
      <w:r>
        <w:t xml:space="preserve">If we consider the example in the </w:t>
      </w:r>
      <w:r>
        <w:fldChar w:fldCharType="begin"/>
      </w:r>
      <w:r>
        <w:instrText xml:space="preserve"> REF _Ref462145231 \h </w:instrText>
      </w:r>
      <w:r>
        <w:fldChar w:fldCharType="separate"/>
      </w:r>
      <w:r>
        <w:t xml:space="preserve">Figure </w:t>
      </w:r>
      <w:r>
        <w:rPr>
          <w:noProof/>
        </w:rPr>
        <w:t>1</w:t>
      </w:r>
      <w:r>
        <w:fldChar w:fldCharType="end"/>
      </w:r>
      <w:r>
        <w:t xml:space="preserve"> above, </w:t>
      </w:r>
      <w:r w:rsidR="009267B3">
        <w:t xml:space="preserve">since the relaying takes place in the Access Stratum </w:t>
      </w:r>
      <w:r>
        <w:t xml:space="preserve">the Remote UE </w:t>
      </w:r>
      <w:r w:rsidR="009267B3">
        <w:t>would</w:t>
      </w:r>
      <w:r>
        <w:t xml:space="preserve"> from EPC point of view </w:t>
      </w:r>
      <w:r w:rsidR="00925EAA">
        <w:t xml:space="preserve">have </w:t>
      </w:r>
      <w:r>
        <w:t xml:space="preserve">both a </w:t>
      </w:r>
      <w:r w:rsidR="009267B3">
        <w:t>user</w:t>
      </w:r>
      <w:r>
        <w:t xml:space="preserve"> plane and </w:t>
      </w:r>
      <w:r w:rsidR="009267B3">
        <w:t>control</w:t>
      </w:r>
      <w:r>
        <w:t xml:space="preserve"> plane established</w:t>
      </w:r>
      <w:r w:rsidR="009267B3">
        <w:t>. I</w:t>
      </w:r>
      <w:r>
        <w:t>n other words:</w:t>
      </w:r>
    </w:p>
    <w:p w14:paraId="7EA145EF" w14:textId="7F3ED9C9" w:rsidR="009267B3" w:rsidRDefault="009267B3" w:rsidP="00D63124">
      <w:pPr>
        <w:pStyle w:val="Proposal"/>
      </w:pPr>
      <w:bookmarkStart w:id="12" w:name="_Toc462840087"/>
      <w:bookmarkStart w:id="13" w:name="_Toc462996961"/>
      <w:bookmarkStart w:id="14" w:name="_Toc463004586"/>
      <w:bookmarkStart w:id="15" w:name="_Toc463009219"/>
      <w:bookmarkStart w:id="16" w:name="_Toc463015369"/>
      <w:bookmarkStart w:id="17" w:name="_Toc463015574"/>
      <w:bookmarkStart w:id="18" w:name="_Toc465668265"/>
      <w:bookmarkStart w:id="19" w:name="_Toc465865334"/>
      <w:bookmarkStart w:id="20" w:name="_Toc466018322"/>
      <w:r>
        <w:t xml:space="preserve">The Remote UE has EPS bearers configured, as well as established E-RABs for those bearers which </w:t>
      </w:r>
      <w:r w:rsidR="00925EAA">
        <w:t>are</w:t>
      </w:r>
      <w:r>
        <w:t xml:space="preserve"> being relayed.</w:t>
      </w:r>
      <w:bookmarkEnd w:id="12"/>
      <w:bookmarkEnd w:id="13"/>
      <w:bookmarkEnd w:id="14"/>
      <w:bookmarkEnd w:id="15"/>
      <w:bookmarkEnd w:id="16"/>
      <w:bookmarkEnd w:id="17"/>
      <w:bookmarkEnd w:id="18"/>
      <w:bookmarkEnd w:id="19"/>
      <w:bookmarkEnd w:id="20"/>
    </w:p>
    <w:p w14:paraId="0C04E687" w14:textId="77777777" w:rsidR="00E3509D" w:rsidRDefault="009267B3" w:rsidP="00D63124">
      <w:pPr>
        <w:pStyle w:val="Proposal"/>
      </w:pPr>
      <w:bookmarkStart w:id="21" w:name="_Toc462840088"/>
      <w:bookmarkStart w:id="22" w:name="_Toc462996962"/>
      <w:bookmarkStart w:id="23" w:name="_Toc463004587"/>
      <w:bookmarkStart w:id="24" w:name="_Toc463009220"/>
      <w:bookmarkStart w:id="25" w:name="_Toc463015370"/>
      <w:bookmarkStart w:id="26" w:name="_Toc463015575"/>
      <w:bookmarkStart w:id="27" w:name="_Toc465668266"/>
      <w:bookmarkStart w:id="28" w:name="_Toc465865335"/>
      <w:bookmarkStart w:id="29" w:name="_Toc466018323"/>
      <w:r>
        <w:t>The Remote UE</w:t>
      </w:r>
      <w:r w:rsidR="00D63124">
        <w:t xml:space="preserve"> </w:t>
      </w:r>
      <w:r w:rsidR="00E3509D">
        <w:t>has a NAS signalling connection (i.e. is in ECM_CONNECTED state)</w:t>
      </w:r>
      <w:r w:rsidR="00461191">
        <w:t>.</w:t>
      </w:r>
      <w:bookmarkEnd w:id="21"/>
      <w:bookmarkEnd w:id="22"/>
      <w:bookmarkEnd w:id="23"/>
      <w:bookmarkEnd w:id="24"/>
      <w:bookmarkEnd w:id="25"/>
      <w:bookmarkEnd w:id="26"/>
      <w:bookmarkEnd w:id="27"/>
      <w:bookmarkEnd w:id="28"/>
      <w:bookmarkEnd w:id="29"/>
    </w:p>
    <w:p w14:paraId="3E0CBEA7" w14:textId="1E2D566D" w:rsidR="00AF6B7D" w:rsidRDefault="00AF6B7D" w:rsidP="009267B3">
      <w:r>
        <w:t xml:space="preserve">This is a difference from the Rel-13 ProSe UE-to-Network relay, where the Remote UE </w:t>
      </w:r>
      <w:r w:rsidR="002954F5">
        <w:t>neither need</w:t>
      </w:r>
      <w:r w:rsidR="00FE0D2A">
        <w:t>s</w:t>
      </w:r>
      <w:r w:rsidR="002954F5">
        <w:t xml:space="preserve"> a NAS signalling connection nor </w:t>
      </w:r>
      <w:r w:rsidR="00FE0D2A">
        <w:t xml:space="preserve">established </w:t>
      </w:r>
      <w:r w:rsidR="002954F5">
        <w:t>EPS bearers</w:t>
      </w:r>
      <w:r>
        <w:t xml:space="preserve"> as the relayed data uses the EPS bearers of the Relay UE.</w:t>
      </w:r>
    </w:p>
    <w:p w14:paraId="330C7088" w14:textId="709C7A4D" w:rsidR="009267B3" w:rsidRDefault="00583740" w:rsidP="009267B3">
      <w:r>
        <w:t>The MME and SGW for the Remote UE expects E-UTRAN to provide the functions as defined over the S1-MME and S1-U reference points. Therefore:</w:t>
      </w:r>
    </w:p>
    <w:p w14:paraId="7F45E0AD" w14:textId="77777777" w:rsidR="00461191" w:rsidRDefault="00461191" w:rsidP="00461191">
      <w:pPr>
        <w:pStyle w:val="Observation"/>
      </w:pPr>
      <w:bookmarkStart w:id="30" w:name="_Toc462840077"/>
      <w:bookmarkStart w:id="31" w:name="_Toc462996951"/>
      <w:bookmarkStart w:id="32" w:name="_Toc463004576"/>
      <w:bookmarkStart w:id="33" w:name="_Toc463009209"/>
      <w:bookmarkStart w:id="34" w:name="_Toc463015359"/>
      <w:bookmarkStart w:id="35" w:name="_Toc463015584"/>
      <w:bookmarkStart w:id="36" w:name="_Toc465668255"/>
      <w:bookmarkStart w:id="37" w:name="_Toc465865324"/>
      <w:bookmarkStart w:id="38" w:name="_Toc466018312"/>
      <w:r>
        <w:t>To terminate the S1 control plane and user plane for the Remote UE in E-UTRAN, there is a need for a Remote UE context in an eNB, which then will take the role as the serving eNB for the Remote UE.</w:t>
      </w:r>
      <w:bookmarkEnd w:id="30"/>
      <w:bookmarkEnd w:id="31"/>
      <w:bookmarkEnd w:id="32"/>
      <w:bookmarkEnd w:id="33"/>
      <w:bookmarkEnd w:id="34"/>
      <w:bookmarkEnd w:id="35"/>
      <w:bookmarkEnd w:id="36"/>
      <w:bookmarkEnd w:id="37"/>
      <w:bookmarkEnd w:id="38"/>
    </w:p>
    <w:p w14:paraId="36C953CB" w14:textId="77777777" w:rsidR="00583740" w:rsidRDefault="00401A55" w:rsidP="00583740">
      <w:r>
        <w:t>One of the functions provided by E-UTRAN over S1-MME</w:t>
      </w:r>
      <w:r w:rsidR="00583740">
        <w:t xml:space="preserve"> </w:t>
      </w:r>
      <w:r>
        <w:t>is the transport of NAS messages, and this would also apply for the Remote UE being in ECM_CONNECTED:</w:t>
      </w:r>
    </w:p>
    <w:p w14:paraId="64A071D4" w14:textId="77777777" w:rsidR="00401A55" w:rsidRDefault="00401A55" w:rsidP="00401A55">
      <w:pPr>
        <w:pStyle w:val="Observation"/>
      </w:pPr>
      <w:bookmarkStart w:id="39" w:name="_Ref462149692"/>
      <w:bookmarkStart w:id="40" w:name="_Toc462840078"/>
      <w:bookmarkStart w:id="41" w:name="_Toc462996952"/>
      <w:bookmarkStart w:id="42" w:name="_Toc463004577"/>
      <w:bookmarkStart w:id="43" w:name="_Toc463009210"/>
      <w:bookmarkStart w:id="44" w:name="_Toc463015360"/>
      <w:bookmarkStart w:id="45" w:name="_Toc463015585"/>
      <w:bookmarkStart w:id="46" w:name="_Toc465668256"/>
      <w:bookmarkStart w:id="47" w:name="_Toc465865325"/>
      <w:bookmarkStart w:id="48" w:name="_Toc466018313"/>
      <w:r>
        <w:t>A mechanism is needed to transfer NAS messages between the Remote UE and its serving MME.</w:t>
      </w:r>
      <w:bookmarkEnd w:id="39"/>
      <w:bookmarkEnd w:id="40"/>
      <w:bookmarkEnd w:id="41"/>
      <w:bookmarkEnd w:id="42"/>
      <w:bookmarkEnd w:id="43"/>
      <w:bookmarkEnd w:id="44"/>
      <w:bookmarkEnd w:id="45"/>
      <w:bookmarkEnd w:id="46"/>
      <w:bookmarkEnd w:id="47"/>
      <w:bookmarkEnd w:id="48"/>
    </w:p>
    <w:p w14:paraId="7A3BBF1C" w14:textId="77777777" w:rsidR="00401A55" w:rsidRDefault="00401A55" w:rsidP="00401A55">
      <w:r>
        <w:t>To support this function, and many other functions</w:t>
      </w:r>
      <w:r w:rsidR="000B6403">
        <w:t xml:space="preserve"> as defined in S1AP</w:t>
      </w:r>
      <w:r>
        <w:t xml:space="preserve">, such as </w:t>
      </w:r>
      <w:r w:rsidR="000B6403">
        <w:t xml:space="preserve">E-RAB management, there is a need for a control plane to the Remote UE, also within Access Stratum, and this control plane should be possible to </w:t>
      </w:r>
      <w:r w:rsidR="00FB2756">
        <w:t xml:space="preserve">be </w:t>
      </w:r>
      <w:r w:rsidR="000B6403">
        <w:t>route</w:t>
      </w:r>
      <w:r w:rsidR="00FB2756">
        <w:t>d</w:t>
      </w:r>
      <w:r w:rsidR="000B6403">
        <w:t xml:space="preserve"> via the Relay UE.</w:t>
      </w:r>
    </w:p>
    <w:p w14:paraId="611F80FE" w14:textId="1520DE0B" w:rsidR="00461191" w:rsidRDefault="00461191" w:rsidP="00461191">
      <w:pPr>
        <w:pStyle w:val="Observation"/>
      </w:pPr>
      <w:bookmarkStart w:id="49" w:name="_Toc462840079"/>
      <w:bookmarkStart w:id="50" w:name="_Toc462996953"/>
      <w:bookmarkStart w:id="51" w:name="_Toc463004578"/>
      <w:bookmarkStart w:id="52" w:name="_Toc463009211"/>
      <w:bookmarkStart w:id="53" w:name="_Toc463015361"/>
      <w:bookmarkStart w:id="54" w:name="_Toc463015586"/>
      <w:bookmarkStart w:id="55" w:name="_Toc465668257"/>
      <w:bookmarkStart w:id="56" w:name="_Toc465865326"/>
      <w:bookmarkStart w:id="57" w:name="_Toc466018314"/>
      <w:r>
        <w:t>A control plane is needed between the Remote UE and its serving eNB.</w:t>
      </w:r>
      <w:bookmarkEnd w:id="49"/>
      <w:bookmarkEnd w:id="50"/>
      <w:bookmarkEnd w:id="51"/>
      <w:bookmarkEnd w:id="52"/>
      <w:bookmarkEnd w:id="53"/>
      <w:bookmarkEnd w:id="54"/>
      <w:bookmarkEnd w:id="55"/>
      <w:bookmarkEnd w:id="56"/>
      <w:bookmarkEnd w:id="57"/>
    </w:p>
    <w:p w14:paraId="10A478CD" w14:textId="77777777" w:rsidR="00C86CD0" w:rsidRDefault="00C86CD0" w:rsidP="00461191">
      <w:pPr>
        <w:pStyle w:val="Observation"/>
      </w:pPr>
      <w:bookmarkStart w:id="58" w:name="_Toc462840080"/>
      <w:bookmarkStart w:id="59" w:name="_Toc462996954"/>
      <w:bookmarkStart w:id="60" w:name="_Toc463004579"/>
      <w:bookmarkStart w:id="61" w:name="_Toc463009212"/>
      <w:bookmarkStart w:id="62" w:name="_Toc463015362"/>
      <w:bookmarkStart w:id="63" w:name="_Toc463015587"/>
      <w:bookmarkStart w:id="64" w:name="_Toc465668258"/>
      <w:bookmarkStart w:id="65" w:name="_Toc465865327"/>
      <w:bookmarkStart w:id="66" w:name="_Toc466018315"/>
      <w:r>
        <w:t xml:space="preserve">This control plane </w:t>
      </w:r>
      <w:r w:rsidR="00FB2756">
        <w:t xml:space="preserve">should be possible to </w:t>
      </w:r>
      <w:r>
        <w:t>be routed via the Relay UE.</w:t>
      </w:r>
      <w:bookmarkEnd w:id="58"/>
      <w:bookmarkEnd w:id="59"/>
      <w:bookmarkEnd w:id="60"/>
      <w:bookmarkEnd w:id="61"/>
      <w:bookmarkEnd w:id="62"/>
      <w:bookmarkEnd w:id="63"/>
      <w:bookmarkEnd w:id="64"/>
      <w:bookmarkEnd w:id="65"/>
      <w:bookmarkEnd w:id="66"/>
    </w:p>
    <w:p w14:paraId="10BB12DD" w14:textId="77777777" w:rsidR="00AD0D01" w:rsidRDefault="00AD0D01" w:rsidP="00461191">
      <w:r>
        <w:t>T</w:t>
      </w:r>
      <w:r w:rsidR="00461191">
        <w:t>he current access stratum control plane protocol between E-UTRAN and UE is the RRC protocol</w:t>
      </w:r>
      <w:r w:rsidR="00FB2756">
        <w:t>, and there is little reason to define a separate protocol for a Remote UE.</w:t>
      </w:r>
    </w:p>
    <w:p w14:paraId="73CF5936" w14:textId="77777777" w:rsidR="00461191" w:rsidRDefault="00AD0D01" w:rsidP="00461191">
      <w:r>
        <w:t>W</w:t>
      </w:r>
      <w:r w:rsidR="00461191">
        <w:t xml:space="preserve">e </w:t>
      </w:r>
      <w:r w:rsidR="00FB2756">
        <w:t>propose therefore</w:t>
      </w:r>
      <w:r w:rsidR="00461191">
        <w:t>:</w:t>
      </w:r>
    </w:p>
    <w:p w14:paraId="749E5DE8" w14:textId="2A93E9FC" w:rsidR="00461191" w:rsidRDefault="00461191" w:rsidP="00461191">
      <w:pPr>
        <w:pStyle w:val="Proposal"/>
      </w:pPr>
      <w:bookmarkStart w:id="67" w:name="_Toc462840089"/>
      <w:bookmarkStart w:id="68" w:name="_Toc462996963"/>
      <w:bookmarkStart w:id="69" w:name="_Toc463004588"/>
      <w:bookmarkStart w:id="70" w:name="_Toc463009221"/>
      <w:bookmarkStart w:id="71" w:name="_Toc463015371"/>
      <w:bookmarkStart w:id="72" w:name="_Toc463015576"/>
      <w:bookmarkStart w:id="73" w:name="_Toc465668267"/>
      <w:bookmarkStart w:id="74" w:name="_Toc465865336"/>
      <w:bookmarkStart w:id="75" w:name="_Toc466018324"/>
      <w:r>
        <w:t>As the control plane between the Remote UE and its serving eNB, the RRC protocol is used.</w:t>
      </w:r>
      <w:bookmarkEnd w:id="67"/>
      <w:bookmarkEnd w:id="68"/>
      <w:bookmarkEnd w:id="69"/>
      <w:bookmarkEnd w:id="70"/>
      <w:bookmarkEnd w:id="71"/>
      <w:bookmarkEnd w:id="72"/>
      <w:bookmarkEnd w:id="73"/>
      <w:bookmarkEnd w:id="74"/>
      <w:bookmarkEnd w:id="75"/>
    </w:p>
    <w:p w14:paraId="7A857FB2" w14:textId="77777777" w:rsidR="00FB2756" w:rsidRDefault="00FB2756" w:rsidP="00FB2756">
      <w:r>
        <w:t xml:space="preserve">The impact on the existing RRC procedures when applied for a Remote UE and the need for any new RRC procedures </w:t>
      </w:r>
      <w:r w:rsidR="00D567C7">
        <w:t>should</w:t>
      </w:r>
      <w:r>
        <w:t xml:space="preserve"> be studied by RAN2. If the Remote UE is ECM_CONNECTED and </w:t>
      </w:r>
      <w:r w:rsidR="008F6DF7">
        <w:t>has</w:t>
      </w:r>
      <w:r>
        <w:t xml:space="preserve"> an S1 signalling connection established, </w:t>
      </w:r>
      <w:r w:rsidR="008F6DF7">
        <w:t>it</w:t>
      </w:r>
      <w:r>
        <w:t xml:space="preserve"> </w:t>
      </w:r>
      <w:r w:rsidR="008F6DF7">
        <w:t>also</w:t>
      </w:r>
      <w:r>
        <w:t xml:space="preserve"> implies that the Remote UE is in RRC_CONNECTED. </w:t>
      </w:r>
      <w:r w:rsidR="00187BB1">
        <w:t>Thus, w</w:t>
      </w:r>
      <w:r>
        <w:t>e propose:</w:t>
      </w:r>
    </w:p>
    <w:p w14:paraId="6E80B796" w14:textId="77777777" w:rsidR="00461191" w:rsidRDefault="00461191" w:rsidP="00461191">
      <w:pPr>
        <w:pStyle w:val="Proposal"/>
      </w:pPr>
      <w:bookmarkStart w:id="76" w:name="_Toc462840090"/>
      <w:bookmarkStart w:id="77" w:name="_Toc462996964"/>
      <w:bookmarkStart w:id="78" w:name="_Toc463004589"/>
      <w:bookmarkStart w:id="79" w:name="_Toc463009222"/>
      <w:bookmarkStart w:id="80" w:name="_Toc463015372"/>
      <w:bookmarkStart w:id="81" w:name="_Toc463015577"/>
      <w:bookmarkStart w:id="82" w:name="_Toc465668268"/>
      <w:bookmarkStart w:id="83" w:name="_Toc465865337"/>
      <w:bookmarkStart w:id="84" w:name="_Toc466018325"/>
      <w:r>
        <w:t>The Remote UE is in RRC_CONNECTED when at least one of its bearers are being relayed.</w:t>
      </w:r>
      <w:bookmarkEnd w:id="76"/>
      <w:bookmarkEnd w:id="77"/>
      <w:bookmarkEnd w:id="78"/>
      <w:bookmarkEnd w:id="79"/>
      <w:bookmarkEnd w:id="80"/>
      <w:bookmarkEnd w:id="81"/>
      <w:bookmarkEnd w:id="82"/>
      <w:bookmarkEnd w:id="83"/>
      <w:bookmarkEnd w:id="84"/>
    </w:p>
    <w:p w14:paraId="5B0FF34C" w14:textId="77777777" w:rsidR="00187BB1" w:rsidRDefault="00187BB1" w:rsidP="00187BB1">
      <w:pPr>
        <w:pStyle w:val="Heading2"/>
      </w:pPr>
      <w:r>
        <w:t>Control plane for the Relay UE</w:t>
      </w:r>
    </w:p>
    <w:p w14:paraId="0DF5838D" w14:textId="77777777" w:rsidR="00D567C7" w:rsidRDefault="00D567C7" w:rsidP="00187BB1">
      <w:r>
        <w:t xml:space="preserve">The Relay UE needs to </w:t>
      </w:r>
      <w:r w:rsidR="00187BB1">
        <w:t xml:space="preserve">have radio bearers established over Uu, </w:t>
      </w:r>
      <w:r>
        <w:t>to</w:t>
      </w:r>
      <w:r w:rsidR="00187BB1">
        <w:t xml:space="preserve"> support relaying of </w:t>
      </w:r>
      <w:r>
        <w:t xml:space="preserve">control plane and user plane </w:t>
      </w:r>
      <w:r w:rsidR="00187BB1">
        <w:t xml:space="preserve">data for Remote UE(s). </w:t>
      </w:r>
      <w:r>
        <w:t>Thus, the Relay UE is in RRC_CONNECTED.</w:t>
      </w:r>
    </w:p>
    <w:p w14:paraId="1EC48301" w14:textId="77777777" w:rsidR="00D567C7" w:rsidRDefault="00D567C7" w:rsidP="00A60CA6">
      <w:pPr>
        <w:pStyle w:val="Observation"/>
      </w:pPr>
      <w:bookmarkStart w:id="85" w:name="_Toc462840081"/>
      <w:bookmarkStart w:id="86" w:name="_Toc462996955"/>
      <w:bookmarkStart w:id="87" w:name="_Toc463004580"/>
      <w:bookmarkStart w:id="88" w:name="_Toc463009213"/>
      <w:bookmarkStart w:id="89" w:name="_Toc463015363"/>
      <w:bookmarkStart w:id="90" w:name="_Toc463015588"/>
      <w:bookmarkStart w:id="91" w:name="_Toc465668259"/>
      <w:bookmarkStart w:id="92" w:name="_Toc465865328"/>
      <w:bookmarkStart w:id="93" w:name="_Toc466018316"/>
      <w:r>
        <w:t xml:space="preserve">The Relay UE </w:t>
      </w:r>
      <w:r w:rsidR="00A60CA6">
        <w:t>need</w:t>
      </w:r>
      <w:r>
        <w:t xml:space="preserve"> be in RRC_CONNECTED </w:t>
      </w:r>
      <w:r w:rsidR="00A60CA6">
        <w:t>to</w:t>
      </w:r>
      <w:r>
        <w:t xml:space="preserve"> </w:t>
      </w:r>
      <w:r w:rsidR="00A60CA6">
        <w:t>relay</w:t>
      </w:r>
      <w:r>
        <w:t xml:space="preserve"> data for a Remote UE.</w:t>
      </w:r>
      <w:bookmarkEnd w:id="85"/>
      <w:bookmarkEnd w:id="86"/>
      <w:bookmarkEnd w:id="87"/>
      <w:bookmarkEnd w:id="88"/>
      <w:bookmarkEnd w:id="89"/>
      <w:bookmarkEnd w:id="90"/>
      <w:bookmarkEnd w:id="91"/>
      <w:bookmarkEnd w:id="92"/>
      <w:bookmarkEnd w:id="93"/>
    </w:p>
    <w:p w14:paraId="73E27B7A" w14:textId="77777777" w:rsidR="000206D6" w:rsidRPr="00187BB1" w:rsidRDefault="000206D6" w:rsidP="00187BB1">
      <w:r>
        <w:t>Assuming the Relay UE is in RRC_CONNECTED, we need RRC procedures to configure the relaying functions</w:t>
      </w:r>
      <w:r w:rsidR="00967366">
        <w:t xml:space="preserve"> in the Relay UE</w:t>
      </w:r>
      <w:r>
        <w:t xml:space="preserve">. For example, to configure the mapping of the user plane of the Remote UE on the user plane of the Relay UE, including the mapping of user plane data of the Remote UE between the two involved interfaces. </w:t>
      </w:r>
      <w:r w:rsidR="00D63124">
        <w:t xml:space="preserve">The impact on the existing RRC procedures and the need for any new RRC procedures should be studied by RAN2. </w:t>
      </w:r>
    </w:p>
    <w:p w14:paraId="52A7E76A" w14:textId="77777777" w:rsidR="00187BB1" w:rsidRDefault="00187BB1" w:rsidP="00187BB1">
      <w:pPr>
        <w:pStyle w:val="Heading2"/>
      </w:pPr>
      <w:r>
        <w:lastRenderedPageBreak/>
        <w:t>Relaying of RRC signalling</w:t>
      </w:r>
    </w:p>
    <w:p w14:paraId="0E659D29" w14:textId="77777777" w:rsidR="00B95323" w:rsidRDefault="00187BB1" w:rsidP="00AD6E86">
      <w:pPr>
        <w:pStyle w:val="Heading3"/>
      </w:pPr>
      <w:r>
        <w:t>Relaying of d</w:t>
      </w:r>
      <w:r w:rsidR="003A4335">
        <w:t xml:space="preserve">edicated </w:t>
      </w:r>
      <w:r>
        <w:t>RRC</w:t>
      </w:r>
      <w:r w:rsidR="00294112">
        <w:t xml:space="preserve"> signalling</w:t>
      </w:r>
    </w:p>
    <w:p w14:paraId="6B4AE497" w14:textId="77777777" w:rsidR="001F26E8" w:rsidRDefault="001F26E8" w:rsidP="0038757E">
      <w:pPr>
        <w:pStyle w:val="BodyText"/>
      </w:pPr>
      <w:r>
        <w:t>T</w:t>
      </w:r>
      <w:r w:rsidR="00B95323">
        <w:t>he RRC signalling on SRB1 and SRB</w:t>
      </w:r>
      <w:r>
        <w:t>2</w:t>
      </w:r>
      <w:r w:rsidR="00B95323">
        <w:t xml:space="preserve"> use PDCP ciphering and integrity protection</w:t>
      </w:r>
      <w:r>
        <w:t xml:space="preserve"> specific for the Remote UE. Therefore we think that, for RRC relay, the PDCP layer of SRB1 and SRB2 for the Remote UE shoul</w:t>
      </w:r>
      <w:r w:rsidR="00F52294">
        <w:t xml:space="preserve">d be relayed via the Relay UE. </w:t>
      </w:r>
    </w:p>
    <w:p w14:paraId="333065A0" w14:textId="77777777" w:rsidR="00225513" w:rsidRDefault="008F1320" w:rsidP="00F52294">
      <w:pPr>
        <w:pStyle w:val="Figure"/>
      </w:pPr>
      <w:r>
        <w:pict w14:anchorId="0C69B844">
          <v:shape id="_x0000_i1026" type="#_x0000_t75" style="width:476.25pt;height:61.5pt;mso-position-horizontal-relative:char;mso-position-vertical-relative:line">
            <v:imagedata r:id="rId9" o:title=""/>
          </v:shape>
        </w:pict>
      </w:r>
    </w:p>
    <w:p w14:paraId="62B76CD6" w14:textId="77777777" w:rsidR="00225513" w:rsidRDefault="00225513" w:rsidP="00225513">
      <w:pPr>
        <w:pStyle w:val="Caption"/>
      </w:pPr>
      <w:bookmarkStart w:id="94" w:name="_Ref462737562"/>
      <w:r>
        <w:t xml:space="preserve">Figure </w:t>
      </w:r>
      <w:r>
        <w:fldChar w:fldCharType="begin"/>
      </w:r>
      <w:r>
        <w:instrText xml:space="preserve"> SEQ Figure \* ARABIC </w:instrText>
      </w:r>
      <w:r>
        <w:fldChar w:fldCharType="separate"/>
      </w:r>
      <w:r>
        <w:rPr>
          <w:noProof/>
        </w:rPr>
        <w:t>2</w:t>
      </w:r>
      <w:r>
        <w:fldChar w:fldCharType="end"/>
      </w:r>
      <w:bookmarkEnd w:id="94"/>
      <w:r>
        <w:t>: Layer 2 relay of RRC and NAS signalling</w:t>
      </w:r>
    </w:p>
    <w:p w14:paraId="27CE1D04" w14:textId="0B8E69DF" w:rsidR="001F26E8" w:rsidRDefault="001F26E8" w:rsidP="00B77EA0">
      <w:pPr>
        <w:pStyle w:val="BodyText"/>
      </w:pPr>
      <w:r>
        <w:t>I</w:t>
      </w:r>
      <w:r w:rsidR="00225513">
        <w:t xml:space="preserve">n </w:t>
      </w:r>
      <w:r w:rsidR="00225513">
        <w:fldChar w:fldCharType="begin"/>
      </w:r>
      <w:r w:rsidR="00225513">
        <w:instrText xml:space="preserve"> REF _Ref462737562 \h </w:instrText>
      </w:r>
      <w:r w:rsidR="00225513">
        <w:fldChar w:fldCharType="separate"/>
      </w:r>
      <w:r w:rsidR="00225513">
        <w:t xml:space="preserve">Figure </w:t>
      </w:r>
      <w:r w:rsidR="00225513">
        <w:rPr>
          <w:noProof/>
        </w:rPr>
        <w:t>2</w:t>
      </w:r>
      <w:r w:rsidR="00225513">
        <w:fldChar w:fldCharType="end"/>
      </w:r>
      <w:r w:rsidR="00225513">
        <w:t xml:space="preserve"> we illustrate a protocol architecture for relaying of the </w:t>
      </w:r>
      <w:r>
        <w:t>PDCP layer</w:t>
      </w:r>
      <w:r w:rsidR="00225513">
        <w:t xml:space="preserve"> of the Remote UE</w:t>
      </w:r>
      <w:r>
        <w:t>, carrying Remote UE RRC signalling</w:t>
      </w:r>
      <w:r w:rsidR="00225513">
        <w:t xml:space="preserve">, using </w:t>
      </w:r>
      <w:r>
        <w:t>the mechanism for the relaying of the user plane</w:t>
      </w:r>
      <w:r w:rsidR="00252AB8">
        <w:t xml:space="preserve"> as agreed in RAN2#95bis.</w:t>
      </w:r>
    </w:p>
    <w:p w14:paraId="293BEB23" w14:textId="22F20138" w:rsidR="0038757E" w:rsidRDefault="001F26E8" w:rsidP="0038757E">
      <w:pPr>
        <w:pStyle w:val="BodyText"/>
      </w:pPr>
      <w:r>
        <w:t xml:space="preserve">In addition, for the </w:t>
      </w:r>
      <w:r w:rsidR="00252AB8">
        <w:t>relaying</w:t>
      </w:r>
      <w:r>
        <w:t xml:space="preserve"> of the control plane</w:t>
      </w:r>
      <w:r w:rsidR="00187BB1">
        <w:t>, the following need</w:t>
      </w:r>
      <w:r w:rsidR="006C5544">
        <w:t xml:space="preserve"> to be taken into account:</w:t>
      </w:r>
    </w:p>
    <w:p w14:paraId="7AB85888" w14:textId="77777777" w:rsidR="006C5544" w:rsidRDefault="00F52294" w:rsidP="00F52294">
      <w:pPr>
        <w:pStyle w:val="B1"/>
      </w:pPr>
      <w:r>
        <w:t>-</w:t>
      </w:r>
      <w:r>
        <w:tab/>
      </w:r>
      <w:r w:rsidR="00CC2B02">
        <w:t xml:space="preserve">Support of signalling radio bearers: </w:t>
      </w:r>
      <w:r w:rsidR="006C5544">
        <w:t>For the RRC signalling, there are currently three signalling radio bearers (SRB0, SRB1 and SRB2) with different usage and characteristics. As starting point we need to support relaying of all these three SRBs.</w:t>
      </w:r>
    </w:p>
    <w:p w14:paraId="0D2949CD" w14:textId="77777777" w:rsidR="00133FAC" w:rsidRDefault="00F52294" w:rsidP="00F52294">
      <w:pPr>
        <w:pStyle w:val="B1"/>
      </w:pPr>
      <w:r>
        <w:t>-</w:t>
      </w:r>
      <w:r>
        <w:tab/>
      </w:r>
      <w:r w:rsidR="00CC2B02">
        <w:t xml:space="preserve">Priority: </w:t>
      </w:r>
      <w:r w:rsidR="004329FF">
        <w:t>As default</w:t>
      </w:r>
      <w:r w:rsidR="00BF64F8">
        <w:t>, t</w:t>
      </w:r>
      <w:r w:rsidR="00033039">
        <w:t xml:space="preserve">he RRC signalling should have higher priority than user data, and SRB1 </w:t>
      </w:r>
      <w:r w:rsidR="004329FF">
        <w:t>as default</w:t>
      </w:r>
      <w:r w:rsidR="00BF64F8">
        <w:t xml:space="preserve"> </w:t>
      </w:r>
      <w:r w:rsidR="00033039">
        <w:t xml:space="preserve">has higher priority than SRB2. </w:t>
      </w:r>
      <w:r w:rsidR="00133FAC">
        <w:t>This should also apply when SRB1 and SRB2 of a Remote UE are relayed.</w:t>
      </w:r>
      <w:r w:rsidR="004329FF">
        <w:t xml:space="preserve"> </w:t>
      </w:r>
    </w:p>
    <w:p w14:paraId="040102A3" w14:textId="77777777" w:rsidR="00033039" w:rsidRDefault="00CC2B02" w:rsidP="00133FAC">
      <w:pPr>
        <w:pStyle w:val="BodyText"/>
      </w:pPr>
      <w:r>
        <w:t xml:space="preserve">We </w:t>
      </w:r>
      <w:r w:rsidR="00133FAC">
        <w:t xml:space="preserve">can </w:t>
      </w:r>
      <w:r>
        <w:t>then make the following observation:</w:t>
      </w:r>
    </w:p>
    <w:p w14:paraId="35CECD6E" w14:textId="77777777" w:rsidR="00CC2B02" w:rsidRDefault="00CC2B02" w:rsidP="00CC2B02">
      <w:pPr>
        <w:pStyle w:val="Observation"/>
      </w:pPr>
      <w:bookmarkStart w:id="95" w:name="_Toc462840082"/>
      <w:bookmarkStart w:id="96" w:name="_Toc462996956"/>
      <w:bookmarkStart w:id="97" w:name="_Toc463004581"/>
      <w:bookmarkStart w:id="98" w:name="_Toc463009214"/>
      <w:bookmarkStart w:id="99" w:name="_Toc463015364"/>
      <w:bookmarkStart w:id="100" w:name="_Toc463015589"/>
      <w:bookmarkStart w:id="101" w:name="_Toc465668260"/>
      <w:bookmarkStart w:id="102" w:name="_Toc465865329"/>
      <w:bookmarkStart w:id="103" w:name="_Toc466018317"/>
      <w:r>
        <w:t>The mechanism for relaying of RRC signalling needs</w:t>
      </w:r>
      <w:r w:rsidR="00CC62CE">
        <w:t>, on each relevant interface,</w:t>
      </w:r>
      <w:r>
        <w:t xml:space="preserve"> to support </w:t>
      </w:r>
      <w:r w:rsidR="00CC62CE">
        <w:t>a service</w:t>
      </w:r>
      <w:r>
        <w:t xml:space="preserve"> corresponding to the signalling radio bearers (SRB0, SRB1 and SRB2), as well as </w:t>
      </w:r>
      <w:r w:rsidR="00CC62CE">
        <w:t>prioritization</w:t>
      </w:r>
      <w:r>
        <w:t xml:space="preserve"> </w:t>
      </w:r>
      <w:r w:rsidR="00CC62CE">
        <w:t>between</w:t>
      </w:r>
      <w:r>
        <w:t xml:space="preserve"> them </w:t>
      </w:r>
      <w:r w:rsidR="00CC62CE">
        <w:t xml:space="preserve">as well as relative the </w:t>
      </w:r>
      <w:r>
        <w:t>user data.</w:t>
      </w:r>
      <w:bookmarkEnd w:id="95"/>
      <w:bookmarkEnd w:id="96"/>
      <w:bookmarkEnd w:id="97"/>
      <w:bookmarkEnd w:id="98"/>
      <w:bookmarkEnd w:id="99"/>
      <w:bookmarkEnd w:id="100"/>
      <w:bookmarkEnd w:id="101"/>
      <w:bookmarkEnd w:id="102"/>
      <w:bookmarkEnd w:id="103"/>
    </w:p>
    <w:p w14:paraId="59ABC0DD" w14:textId="77777777" w:rsidR="00294112" w:rsidRDefault="00294112" w:rsidP="00294112">
      <w:pPr>
        <w:pStyle w:val="BodyText"/>
      </w:pPr>
      <w:r>
        <w:t xml:space="preserve">As </w:t>
      </w:r>
      <w:r w:rsidR="004329FF">
        <w:t>identified</w:t>
      </w:r>
      <w:r>
        <w:t xml:space="preserve"> in </w:t>
      </w:r>
      <w:r>
        <w:fldChar w:fldCharType="begin"/>
      </w:r>
      <w:r>
        <w:instrText xml:space="preserve"> REF _Ref462149692 \n \h </w:instrText>
      </w:r>
      <w:r>
        <w:fldChar w:fldCharType="separate"/>
      </w:r>
      <w:r w:rsidR="004329FF">
        <w:t>Observation 3</w:t>
      </w:r>
      <w:r>
        <w:fldChar w:fldCharType="end"/>
      </w:r>
      <w:r>
        <w:t xml:space="preserve">, there is a need to support the transfer of NAS information between the Remote UE and its serving MME. Currently is provided by the RRC layer. Assuming the Remote UE has an RRC connection via the Relay UE and that there is a mechanism to support SRB1 and SRB2 via relay, we can reuse the same mechanism also here. </w:t>
      </w:r>
    </w:p>
    <w:p w14:paraId="2D12B833" w14:textId="38BAE5ED" w:rsidR="00294112" w:rsidRDefault="00294112" w:rsidP="001F26E8">
      <w:pPr>
        <w:pStyle w:val="Proposal"/>
      </w:pPr>
      <w:bookmarkStart w:id="104" w:name="_Toc462840092"/>
      <w:bookmarkStart w:id="105" w:name="_Toc462996966"/>
      <w:bookmarkStart w:id="106" w:name="_Toc463004591"/>
      <w:bookmarkStart w:id="107" w:name="_Toc463009224"/>
      <w:bookmarkStart w:id="108" w:name="_Toc463015374"/>
      <w:bookmarkStart w:id="109" w:name="_Toc463015579"/>
      <w:bookmarkStart w:id="110" w:name="_Toc465668269"/>
      <w:bookmarkStart w:id="111" w:name="_Toc465865338"/>
      <w:bookmarkStart w:id="112" w:name="_Toc466018326"/>
      <w:r>
        <w:t>The existing mechanism to transfer NAS information between UE and EPC</w:t>
      </w:r>
      <w:r w:rsidR="00252AB8">
        <w:t xml:space="preserve"> (i.e. via RRC)</w:t>
      </w:r>
      <w:r>
        <w:t xml:space="preserve"> can be used also for a Remote UE connected via the Evolved UE-to-Network Relay, given that there exists a mechanism to relay RRC.</w:t>
      </w:r>
      <w:bookmarkEnd w:id="104"/>
      <w:bookmarkEnd w:id="105"/>
      <w:bookmarkEnd w:id="106"/>
      <w:bookmarkEnd w:id="107"/>
      <w:bookmarkEnd w:id="108"/>
      <w:bookmarkEnd w:id="109"/>
      <w:bookmarkEnd w:id="110"/>
      <w:bookmarkEnd w:id="111"/>
      <w:bookmarkEnd w:id="112"/>
    </w:p>
    <w:p w14:paraId="4231552B" w14:textId="77777777" w:rsidR="00294112" w:rsidRDefault="00187BB1" w:rsidP="00187BB1">
      <w:pPr>
        <w:pStyle w:val="Heading3"/>
      </w:pPr>
      <w:r>
        <w:t>Relaying of c</w:t>
      </w:r>
      <w:r w:rsidR="003A4335">
        <w:t xml:space="preserve">ommon </w:t>
      </w:r>
      <w:r>
        <w:t>RRC</w:t>
      </w:r>
      <w:r w:rsidR="003A4335">
        <w:t xml:space="preserve"> signalling</w:t>
      </w:r>
    </w:p>
    <w:p w14:paraId="799D27E3" w14:textId="77777777" w:rsidR="0051595B" w:rsidRDefault="0051595B" w:rsidP="0051595B">
      <w:pPr>
        <w:pStyle w:val="Heading4"/>
      </w:pPr>
      <w:r>
        <w:t>System information</w:t>
      </w:r>
    </w:p>
    <w:p w14:paraId="1D10246E" w14:textId="01EF7680" w:rsidR="003977A0" w:rsidRDefault="003977A0" w:rsidP="003A4335">
      <w:r>
        <w:t xml:space="preserve">According to the RRC specification, also a UE in RRC_CONNECTED needs to </w:t>
      </w:r>
      <w:r w:rsidR="00497C1A">
        <w:t>acquire</w:t>
      </w:r>
      <w:r>
        <w:t xml:space="preserve"> relevant system information. This would also apply for a Remote UE. </w:t>
      </w:r>
    </w:p>
    <w:p w14:paraId="0F525845" w14:textId="77777777" w:rsidR="003977A0" w:rsidRDefault="003977A0" w:rsidP="003A4335">
      <w:r>
        <w:t>We can identify at least three different ways how to convey this system information to the Remote UE:</w:t>
      </w:r>
    </w:p>
    <w:p w14:paraId="65110D68" w14:textId="2B4C945A" w:rsidR="003977A0" w:rsidRDefault="00252AB8" w:rsidP="00252AB8">
      <w:pPr>
        <w:pStyle w:val="B1"/>
      </w:pPr>
      <w:r>
        <w:t>1.</w:t>
      </w:r>
      <w:r>
        <w:tab/>
      </w:r>
      <w:r w:rsidR="003977A0">
        <w:t>The R</w:t>
      </w:r>
      <w:r w:rsidR="003977A0" w:rsidRPr="003977A0">
        <w:t>emote UE is required to monitor BCCH</w:t>
      </w:r>
      <w:r w:rsidR="003977A0">
        <w:t xml:space="preserve">. </w:t>
      </w:r>
      <w:r w:rsidR="00133FAC">
        <w:t>This alternative d</w:t>
      </w:r>
      <w:r w:rsidR="003977A0" w:rsidRPr="003977A0">
        <w:t>oes not work outside coverage</w:t>
      </w:r>
      <w:r w:rsidR="003977A0">
        <w:t>.</w:t>
      </w:r>
    </w:p>
    <w:p w14:paraId="5A3C2D6A" w14:textId="12952878" w:rsidR="0051595B" w:rsidRDefault="00252AB8" w:rsidP="00252AB8">
      <w:pPr>
        <w:pStyle w:val="B1"/>
      </w:pPr>
      <w:r>
        <w:t>2.</w:t>
      </w:r>
      <w:r>
        <w:tab/>
      </w:r>
      <w:r w:rsidR="003977A0">
        <w:t xml:space="preserve">The </w:t>
      </w:r>
      <w:r w:rsidR="003977A0" w:rsidRPr="003977A0">
        <w:t xml:space="preserve">SIBs </w:t>
      </w:r>
      <w:r w:rsidR="003977A0">
        <w:t xml:space="preserve">are first </w:t>
      </w:r>
      <w:r>
        <w:t>acquired</w:t>
      </w:r>
      <w:r w:rsidR="003977A0" w:rsidRPr="003977A0">
        <w:t xml:space="preserve"> by the </w:t>
      </w:r>
      <w:r w:rsidR="003977A0">
        <w:t>Relay</w:t>
      </w:r>
      <w:r w:rsidR="003977A0" w:rsidRPr="003977A0">
        <w:t xml:space="preserve"> UE </w:t>
      </w:r>
      <w:r w:rsidR="00133FAC">
        <w:t>on BCCH.</w:t>
      </w:r>
      <w:r w:rsidR="003977A0">
        <w:t xml:space="preserve"> </w:t>
      </w:r>
      <w:r w:rsidR="00133FAC">
        <w:t>The Relay UE then forwards the SIBs</w:t>
      </w:r>
      <w:r w:rsidR="003977A0">
        <w:t xml:space="preserve"> to the R</w:t>
      </w:r>
      <w:r w:rsidR="003977A0" w:rsidRPr="003977A0">
        <w:t>emote UE</w:t>
      </w:r>
      <w:r w:rsidR="00133FAC">
        <w:t>(s) using some mechanism (e.g. broadcast)</w:t>
      </w:r>
      <w:r w:rsidR="0051595B">
        <w:t xml:space="preserve">. </w:t>
      </w:r>
    </w:p>
    <w:p w14:paraId="51A72528" w14:textId="4E7231D0" w:rsidR="003977A0" w:rsidRDefault="00252AB8" w:rsidP="00252AB8">
      <w:pPr>
        <w:pStyle w:val="B1"/>
      </w:pPr>
      <w:r>
        <w:t>3.</w:t>
      </w:r>
      <w:r>
        <w:tab/>
      </w:r>
      <w:r w:rsidR="003977A0" w:rsidRPr="003977A0">
        <w:t>System informati</w:t>
      </w:r>
      <w:r w:rsidR="0051595B">
        <w:t>on is sent from the serving eNB to the R</w:t>
      </w:r>
      <w:r w:rsidR="003977A0" w:rsidRPr="003977A0">
        <w:t>emote UE by dedicated, relayed, RRC signaling</w:t>
      </w:r>
      <w:r w:rsidR="00133FAC">
        <w:t xml:space="preserve"> over the relayed SRB1, transparently for the Relay UE</w:t>
      </w:r>
      <w:r w:rsidR="0051595B">
        <w:t>.</w:t>
      </w:r>
    </w:p>
    <w:p w14:paraId="14494DB8" w14:textId="77777777" w:rsidR="0051595B" w:rsidRDefault="0051595B" w:rsidP="003A4335">
      <w:r>
        <w:t>We think that all three methods have both advantages and disadvantages. We also think that a combination of e.g. two of these alternatives may be possible, depending on the type of system information. We propose</w:t>
      </w:r>
    </w:p>
    <w:p w14:paraId="5B374BAE" w14:textId="77777777" w:rsidR="0051595B" w:rsidRDefault="0051595B" w:rsidP="0051595B">
      <w:pPr>
        <w:pStyle w:val="Proposal"/>
      </w:pPr>
      <w:bookmarkStart w:id="113" w:name="_Toc462840093"/>
      <w:bookmarkStart w:id="114" w:name="_Toc462996967"/>
      <w:bookmarkStart w:id="115" w:name="_Toc463004592"/>
      <w:bookmarkStart w:id="116" w:name="_Toc463009225"/>
      <w:bookmarkStart w:id="117" w:name="_Toc463015375"/>
      <w:bookmarkStart w:id="118" w:name="_Toc463015580"/>
      <w:bookmarkStart w:id="119" w:name="_Toc465668270"/>
      <w:bookmarkStart w:id="120" w:name="_Toc465865339"/>
      <w:bookmarkStart w:id="121" w:name="_Toc466018327"/>
      <w:r>
        <w:lastRenderedPageBreak/>
        <w:t xml:space="preserve">RAN2 needs to study how to convey </w:t>
      </w:r>
      <w:r w:rsidR="00BF64F8">
        <w:t xml:space="preserve">common and UE specific </w:t>
      </w:r>
      <w:r>
        <w:t>system information to a Remote UE.</w:t>
      </w:r>
      <w:bookmarkEnd w:id="113"/>
      <w:bookmarkEnd w:id="114"/>
      <w:bookmarkEnd w:id="115"/>
      <w:bookmarkEnd w:id="116"/>
      <w:bookmarkEnd w:id="117"/>
      <w:bookmarkEnd w:id="118"/>
      <w:bookmarkEnd w:id="119"/>
      <w:bookmarkEnd w:id="120"/>
      <w:bookmarkEnd w:id="121"/>
    </w:p>
    <w:p w14:paraId="735F491F" w14:textId="77777777" w:rsidR="0051595B" w:rsidRDefault="0051595B" w:rsidP="0051595B">
      <w:pPr>
        <w:pStyle w:val="Heading4"/>
      </w:pPr>
      <w:r>
        <w:t>Paging</w:t>
      </w:r>
    </w:p>
    <w:p w14:paraId="29850E38" w14:textId="77777777" w:rsidR="00D34202" w:rsidRDefault="00D34202" w:rsidP="003A4335">
      <w:r>
        <w:t>P</w:t>
      </w:r>
      <w:r w:rsidR="00187BB1">
        <w:t>aging</w:t>
      </w:r>
      <w:r>
        <w:t xml:space="preserve"> </w:t>
      </w:r>
      <w:r w:rsidR="0051595B">
        <w:t xml:space="preserve">is triggered by the MME for a UE in ECM_IDLE. </w:t>
      </w:r>
    </w:p>
    <w:p w14:paraId="707F39CE" w14:textId="77777777" w:rsidR="00187BB1" w:rsidRDefault="0051595B" w:rsidP="003A4335">
      <w:r>
        <w:t xml:space="preserve">For a </w:t>
      </w:r>
      <w:r w:rsidR="00D34202">
        <w:t xml:space="preserve">Remote UE in ECM_CONNECTED, there is no need to use </w:t>
      </w:r>
      <w:r>
        <w:t xml:space="preserve">paging, since downlink data and NAS signalling can be sent </w:t>
      </w:r>
      <w:r w:rsidR="00D34202">
        <w:t>to the serving eNB of the Remote UE, which forwards it via the Relay UE to the Remote UE</w:t>
      </w:r>
      <w:r>
        <w:t xml:space="preserve">. </w:t>
      </w:r>
      <w:r w:rsidR="008F6DF7">
        <w:t>We proposed above that the Remote UE should be in ECM_CONNECTED / RRC_CONNECTED. Thus w</w:t>
      </w:r>
      <w:r>
        <w:t>e observe:</w:t>
      </w:r>
    </w:p>
    <w:p w14:paraId="5BD98E44" w14:textId="77777777" w:rsidR="00133FAC" w:rsidRPr="003A4335" w:rsidRDefault="0051595B" w:rsidP="00133FAC">
      <w:pPr>
        <w:pStyle w:val="Observation"/>
      </w:pPr>
      <w:bookmarkStart w:id="122" w:name="_Toc462840083"/>
      <w:bookmarkStart w:id="123" w:name="_Toc462996957"/>
      <w:bookmarkStart w:id="124" w:name="_Toc463004582"/>
      <w:bookmarkStart w:id="125" w:name="_Toc463009215"/>
      <w:bookmarkStart w:id="126" w:name="_Toc463015365"/>
      <w:bookmarkStart w:id="127" w:name="_Toc463015590"/>
      <w:bookmarkStart w:id="128" w:name="_Toc465668261"/>
      <w:bookmarkStart w:id="129" w:name="_Toc465865330"/>
      <w:bookmarkStart w:id="130" w:name="_Toc466018318"/>
      <w:r>
        <w:t>Paging does not apply for a Remote UE assuming it is in ECM_CONNECTED / RRC_CONNECTED.</w:t>
      </w:r>
      <w:bookmarkEnd w:id="122"/>
      <w:bookmarkEnd w:id="123"/>
      <w:bookmarkEnd w:id="124"/>
      <w:bookmarkEnd w:id="125"/>
      <w:bookmarkEnd w:id="126"/>
      <w:bookmarkEnd w:id="127"/>
      <w:bookmarkEnd w:id="128"/>
      <w:bookmarkEnd w:id="129"/>
      <w:bookmarkEnd w:id="130"/>
    </w:p>
    <w:p w14:paraId="4433BF6A" w14:textId="77777777" w:rsidR="00CF6586" w:rsidRDefault="00E828E4" w:rsidP="00294112">
      <w:pPr>
        <w:pStyle w:val="Heading2"/>
      </w:pPr>
      <w:r>
        <w:t>Control plane on the “</w:t>
      </w:r>
      <w:r w:rsidR="00D34202">
        <w:t>relay</w:t>
      </w:r>
      <w:r w:rsidR="00CF6586">
        <w:t xml:space="preserve"> link” (“IF3”)</w:t>
      </w:r>
    </w:p>
    <w:p w14:paraId="104310E4" w14:textId="77777777" w:rsidR="00F3784A" w:rsidRDefault="00CF6586" w:rsidP="00CF6586">
      <w:r>
        <w:t xml:space="preserve">The Evolved ProSe UE-to-Network Relay is defined as a generic layer 2 relay, supporting 3GPP (LTE sidelink) and non-3GPP (e.g. WLAN, Bluetooth) technologies on the </w:t>
      </w:r>
      <w:r w:rsidR="00D34202">
        <w:t>relay</w:t>
      </w:r>
      <w:r>
        <w:t xml:space="preserve"> link between the Remote UE and the Relay UE</w:t>
      </w:r>
      <w:r w:rsidR="007E20D7">
        <w:t xml:space="preserve">. </w:t>
      </w:r>
    </w:p>
    <w:p w14:paraId="77EBA3F6" w14:textId="77777777" w:rsidR="00F3784A" w:rsidRDefault="00F3784A" w:rsidP="00F3784A">
      <w:r>
        <w:t xml:space="preserve">Especially when applying The Evolved ProSe UE-to-Network Relay on non-3GPP relay link technologies </w:t>
      </w:r>
      <w:r w:rsidR="008B1024">
        <w:t>a key issue is</w:t>
      </w:r>
      <w:r>
        <w:t xml:space="preserve"> how to ensure that a consistent configuration of the both the UEs, e.g. how a LTE-Uu user plane entity (e.g. a radio bearer) of the Remote UE is bound to a user plane entity on the relay link.</w:t>
      </w:r>
    </w:p>
    <w:p w14:paraId="25FE09DB" w14:textId="77777777" w:rsidR="007E20D7" w:rsidRDefault="007E20D7" w:rsidP="00CF6586">
      <w:r>
        <w:t xml:space="preserve">When </w:t>
      </w:r>
      <w:r w:rsidR="00F3784A">
        <w:t>the LTE sidelink is used on the relay link</w:t>
      </w:r>
      <w:r>
        <w:t xml:space="preserve">, </w:t>
      </w:r>
      <w:r w:rsidR="00F3784A">
        <w:t xml:space="preserve">the RRC protocol might be used to configure how the Remote UE and the Relay UE maps </w:t>
      </w:r>
      <w:r>
        <w:t>a radio bearer of the Remote UE on</w:t>
      </w:r>
      <w:r w:rsidR="00F3784A">
        <w:t>to</w:t>
      </w:r>
      <w:r>
        <w:t xml:space="preserve"> </w:t>
      </w:r>
      <w:r w:rsidR="00F3784A">
        <w:t xml:space="preserve">e.g. an </w:t>
      </w:r>
      <w:r>
        <w:t>LTE sidelink</w:t>
      </w:r>
      <w:r w:rsidR="00F3784A">
        <w:t xml:space="preserve"> </w:t>
      </w:r>
      <w:r>
        <w:t>logical channel and/or layer 2 destination/source addresses). One the other hand, there is already a control plane protocol defined for LTE sidelink, known as the PC5 Signalling Protocol.</w:t>
      </w:r>
    </w:p>
    <w:p w14:paraId="1DCCE935" w14:textId="77777777" w:rsidR="00CF6586" w:rsidRDefault="00AB5E4A" w:rsidP="00CF6586">
      <w:r>
        <w:t>To</w:t>
      </w:r>
      <w:r w:rsidR="007E20D7">
        <w:t xml:space="preserve"> support non-3GPP technologies on the “</w:t>
      </w:r>
      <w:r w:rsidR="00D34202">
        <w:t>relay</w:t>
      </w:r>
      <w:r w:rsidR="007E20D7">
        <w:t xml:space="preserve"> link”</w:t>
      </w:r>
      <w:r w:rsidR="00BE18D4">
        <w:t xml:space="preserve">, these technologies also </w:t>
      </w:r>
      <w:r>
        <w:t>typically uses</w:t>
      </w:r>
      <w:r w:rsidR="00BE18D4">
        <w:t xml:space="preserve"> </w:t>
      </w:r>
      <w:r w:rsidR="008F6DF7">
        <w:t>“</w:t>
      </w:r>
      <w:r w:rsidR="00BE18D4">
        <w:t>control plane protocols</w:t>
      </w:r>
      <w:r w:rsidR="008F6DF7">
        <w:t>”</w:t>
      </w:r>
      <w:r>
        <w:t>, specified outside 3GPP for e.g. management of the layer 2 link used between the Remote UE and Relay UE</w:t>
      </w:r>
      <w:r w:rsidR="00BE18D4">
        <w:t xml:space="preserve">. </w:t>
      </w:r>
    </w:p>
    <w:p w14:paraId="591B5724" w14:textId="77777777" w:rsidR="00F3784A" w:rsidRDefault="00F3784A" w:rsidP="00CF6586">
      <w:r>
        <w:t>As conclusion from this discussion, we make the following observations:</w:t>
      </w:r>
    </w:p>
    <w:p w14:paraId="08EAE576" w14:textId="77777777" w:rsidR="008B1024" w:rsidRDefault="008B1024" w:rsidP="008B1024">
      <w:pPr>
        <w:pStyle w:val="Observation"/>
      </w:pPr>
      <w:bookmarkStart w:id="131" w:name="_Toc462840084"/>
      <w:bookmarkStart w:id="132" w:name="_Toc462996958"/>
      <w:bookmarkStart w:id="133" w:name="_Toc463004583"/>
      <w:bookmarkStart w:id="134" w:name="_Toc463009216"/>
      <w:bookmarkStart w:id="135" w:name="_Toc463015366"/>
      <w:bookmarkStart w:id="136" w:name="_Toc463015591"/>
      <w:bookmarkStart w:id="137" w:name="_Toc465668262"/>
      <w:bookmarkStart w:id="138" w:name="_Toc465865331"/>
      <w:bookmarkStart w:id="139" w:name="_Toc466018319"/>
      <w:r>
        <w:t>A</w:t>
      </w:r>
      <w:r w:rsidRPr="008B1024">
        <w:t xml:space="preserve"> key issue is how to </w:t>
      </w:r>
      <w:r>
        <w:t>configure the relaying function</w:t>
      </w:r>
      <w:r w:rsidRPr="008B1024">
        <w:t xml:space="preserve"> </w:t>
      </w:r>
      <w:r>
        <w:t>consistently in</w:t>
      </w:r>
      <w:r w:rsidRPr="008B1024">
        <w:t xml:space="preserve"> </w:t>
      </w:r>
      <w:r>
        <w:t>the Remote UE and the Relay UE with repect to the relay link. For example,</w:t>
      </w:r>
      <w:r w:rsidRPr="008B1024">
        <w:t xml:space="preserve"> how a LTE-Uu user plane entity (e.g. a radio bearer) of the Remote UE is bound to a user plane entity on the relay link</w:t>
      </w:r>
      <w:r w:rsidR="002C1C8B">
        <w:t>.</w:t>
      </w:r>
      <w:bookmarkEnd w:id="131"/>
      <w:bookmarkEnd w:id="132"/>
      <w:bookmarkEnd w:id="133"/>
      <w:bookmarkEnd w:id="134"/>
      <w:bookmarkEnd w:id="135"/>
      <w:bookmarkEnd w:id="136"/>
      <w:bookmarkEnd w:id="137"/>
      <w:bookmarkEnd w:id="138"/>
      <w:bookmarkEnd w:id="139"/>
    </w:p>
    <w:p w14:paraId="36718A21" w14:textId="77777777" w:rsidR="00F3784A" w:rsidRDefault="00F3784A" w:rsidP="00F3784A">
      <w:pPr>
        <w:pStyle w:val="Observation"/>
      </w:pPr>
      <w:bookmarkStart w:id="140" w:name="_Toc462840085"/>
      <w:bookmarkStart w:id="141" w:name="_Toc462996959"/>
      <w:bookmarkStart w:id="142" w:name="_Toc463004584"/>
      <w:bookmarkStart w:id="143" w:name="_Toc463009217"/>
      <w:bookmarkStart w:id="144" w:name="_Toc463015367"/>
      <w:bookmarkStart w:id="145" w:name="_Toc463015592"/>
      <w:bookmarkStart w:id="146" w:name="_Toc465668263"/>
      <w:bookmarkStart w:id="147" w:name="_Toc465865332"/>
      <w:bookmarkStart w:id="148" w:name="_Toc466018320"/>
      <w:r>
        <w:t xml:space="preserve">There typically exists technology-specific </w:t>
      </w:r>
      <w:r w:rsidR="008F6DF7">
        <w:t>“</w:t>
      </w:r>
      <w:r>
        <w:t>control plane protocol</w:t>
      </w:r>
      <w:r w:rsidR="008B1024">
        <w:t>(</w:t>
      </w:r>
      <w:r>
        <w:t>s</w:t>
      </w:r>
      <w:r w:rsidR="008B1024">
        <w:t>)</w:t>
      </w:r>
      <w:r w:rsidR="008F6DF7">
        <w:t>”</w:t>
      </w:r>
      <w:r w:rsidR="008B1024">
        <w:t xml:space="preserve"> to use between the peers of the “relay link”, such as the PC5 Signalling Protocol for LTE sidelink.</w:t>
      </w:r>
      <w:bookmarkEnd w:id="140"/>
      <w:bookmarkEnd w:id="141"/>
      <w:bookmarkEnd w:id="142"/>
      <w:bookmarkEnd w:id="143"/>
      <w:bookmarkEnd w:id="144"/>
      <w:bookmarkEnd w:id="145"/>
      <w:bookmarkEnd w:id="146"/>
      <w:bookmarkEnd w:id="147"/>
      <w:bookmarkEnd w:id="148"/>
    </w:p>
    <w:p w14:paraId="3CCCD88C" w14:textId="77777777" w:rsidR="004329FF" w:rsidRDefault="002C1C8B" w:rsidP="00CF6586">
      <w:r>
        <w:t>We think that while the RRC protocol may be used to configure the Remote UE and the Relay UE also with respect to the relay link, at least in case of LTE sidelink, in order to support also non-3GPP technologies, this configuration also includes non-3GPP information, and how this non-3GPP information is bound to RRC information. For example, how a radio bearer of the Remote UE is mapped onto a non-3GPP user plane entity (such as an information element value used in an adaptation layer).</w:t>
      </w:r>
      <w:r w:rsidR="005F0325">
        <w:t xml:space="preserve"> </w:t>
      </w:r>
    </w:p>
    <w:p w14:paraId="199C546B" w14:textId="77777777" w:rsidR="002C1C8B" w:rsidRDefault="005F0325" w:rsidP="00CF6586">
      <w:r>
        <w:t>One possibility is to use RRC to carry this non-3GPP information, in a similar way as we do for e.g. NAS signalling, i.e. with containers specified as bit strings and an enum value to indicate how to intepret the contents of this bit string. We make the following observation:</w:t>
      </w:r>
    </w:p>
    <w:p w14:paraId="1D5F5362" w14:textId="77777777" w:rsidR="005F0325" w:rsidRDefault="005F0325" w:rsidP="005F0325">
      <w:pPr>
        <w:pStyle w:val="Observation"/>
      </w:pPr>
      <w:bookmarkStart w:id="149" w:name="_Toc462840086"/>
      <w:bookmarkStart w:id="150" w:name="_Toc462996960"/>
      <w:bookmarkStart w:id="151" w:name="_Toc463004585"/>
      <w:bookmarkStart w:id="152" w:name="_Toc463009218"/>
      <w:bookmarkStart w:id="153" w:name="_Toc463015368"/>
      <w:bookmarkStart w:id="154" w:name="_Toc463015593"/>
      <w:bookmarkStart w:id="155" w:name="_Toc465668264"/>
      <w:bookmarkStart w:id="156" w:name="_Toc465865333"/>
      <w:bookmarkStart w:id="157" w:name="_Toc466018321"/>
      <w:r>
        <w:t>The RRC protocol may be used to carry information needed to configure relaying functions in the Remote UE and Relay UE from the eNB, also when the relay link uses a non-3GPP technology, in that case as information transparent for RRC.</w:t>
      </w:r>
      <w:bookmarkEnd w:id="149"/>
      <w:bookmarkEnd w:id="150"/>
      <w:bookmarkEnd w:id="151"/>
      <w:bookmarkEnd w:id="152"/>
      <w:bookmarkEnd w:id="153"/>
      <w:bookmarkEnd w:id="154"/>
      <w:bookmarkEnd w:id="155"/>
      <w:bookmarkEnd w:id="156"/>
      <w:bookmarkEnd w:id="157"/>
    </w:p>
    <w:p w14:paraId="6D0E8727" w14:textId="77777777" w:rsidR="00033039" w:rsidRDefault="00294112" w:rsidP="00294112">
      <w:pPr>
        <w:pStyle w:val="Heading2"/>
      </w:pPr>
      <w:r>
        <w:t>Control Plane Procedures</w:t>
      </w:r>
    </w:p>
    <w:p w14:paraId="6163D7FB" w14:textId="77777777" w:rsidR="00033039" w:rsidRDefault="0051595B" w:rsidP="00A04F49">
      <w:pPr>
        <w:pStyle w:val="BodyText"/>
      </w:pPr>
      <w:r>
        <w:t>In order to identify impact on existing control plane protocols (such as RRC), the following is an initial list of use cases:</w:t>
      </w:r>
    </w:p>
    <w:p w14:paraId="4E6198EA" w14:textId="77777777" w:rsidR="0051595B" w:rsidRPr="0051595B" w:rsidRDefault="00F52294" w:rsidP="00F52294">
      <w:pPr>
        <w:pStyle w:val="B1"/>
      </w:pPr>
      <w:r>
        <w:t>-</w:t>
      </w:r>
      <w:r>
        <w:tab/>
      </w:r>
      <w:r w:rsidR="0051595B" w:rsidRPr="0051595B">
        <w:t>Relay discovery including relay selection</w:t>
      </w:r>
    </w:p>
    <w:p w14:paraId="113435F5" w14:textId="77777777" w:rsidR="0051595B" w:rsidRPr="0051595B" w:rsidRDefault="00F52294" w:rsidP="00F52294">
      <w:pPr>
        <w:pStyle w:val="B1"/>
      </w:pPr>
      <w:r>
        <w:lastRenderedPageBreak/>
        <w:t>-</w:t>
      </w:r>
      <w:r>
        <w:tab/>
      </w:r>
      <w:r w:rsidR="0051595B" w:rsidRPr="0051595B">
        <w:t>Activation of relaying</w:t>
      </w:r>
    </w:p>
    <w:p w14:paraId="1B06AF87" w14:textId="77777777" w:rsidR="0051595B" w:rsidRPr="0051595B" w:rsidRDefault="00F52294" w:rsidP="00F52294">
      <w:pPr>
        <w:pStyle w:val="B2"/>
      </w:pPr>
      <w:r>
        <w:t>-</w:t>
      </w:r>
      <w:r>
        <w:tab/>
      </w:r>
      <w:r w:rsidR="0051595B" w:rsidRPr="0051595B">
        <w:t>Remote UE in RRC_CONNECTED</w:t>
      </w:r>
    </w:p>
    <w:p w14:paraId="6A88985F" w14:textId="77777777" w:rsidR="0051595B" w:rsidRPr="0051595B" w:rsidRDefault="00F52294" w:rsidP="00F52294">
      <w:pPr>
        <w:pStyle w:val="B3"/>
      </w:pPr>
      <w:r>
        <w:t>-</w:t>
      </w:r>
      <w:r>
        <w:tab/>
      </w:r>
      <w:r w:rsidR="0051595B" w:rsidRPr="0051595B">
        <w:t>Intra-eNB case (Remote UE and Relay UE both have the same serving eNB)</w:t>
      </w:r>
    </w:p>
    <w:p w14:paraId="154A558C" w14:textId="77777777" w:rsidR="0051595B" w:rsidRPr="0051595B" w:rsidRDefault="00F52294" w:rsidP="00F52294">
      <w:pPr>
        <w:pStyle w:val="B3"/>
      </w:pPr>
      <w:r>
        <w:t>-</w:t>
      </w:r>
      <w:r>
        <w:tab/>
      </w:r>
      <w:r w:rsidR="0051595B" w:rsidRPr="0051595B">
        <w:t>Inter-eNB case (Remote UE and Relay UE have initially different serving eNBs)</w:t>
      </w:r>
    </w:p>
    <w:p w14:paraId="5FC097F3" w14:textId="77777777" w:rsidR="0051595B" w:rsidRPr="0051595B" w:rsidRDefault="00F52294" w:rsidP="00F52294">
      <w:pPr>
        <w:pStyle w:val="B2"/>
      </w:pPr>
      <w:r>
        <w:t>-</w:t>
      </w:r>
      <w:r>
        <w:tab/>
      </w:r>
      <w:r w:rsidR="0051595B" w:rsidRPr="0051595B">
        <w:t>Remote UE in RRC_IDLE / out of coverage</w:t>
      </w:r>
    </w:p>
    <w:p w14:paraId="7A92390A" w14:textId="77777777" w:rsidR="0051595B" w:rsidRPr="0051595B" w:rsidRDefault="00F52294" w:rsidP="00F52294">
      <w:pPr>
        <w:pStyle w:val="B1"/>
      </w:pPr>
      <w:r>
        <w:t>-</w:t>
      </w:r>
      <w:r>
        <w:tab/>
      </w:r>
      <w:r w:rsidR="0051595B" w:rsidRPr="0051595B">
        <w:t>Reconfiguration during relaying</w:t>
      </w:r>
    </w:p>
    <w:p w14:paraId="56A326D3" w14:textId="77777777" w:rsidR="0051595B" w:rsidRPr="0051595B" w:rsidRDefault="00F52294" w:rsidP="00F52294">
      <w:pPr>
        <w:pStyle w:val="B2"/>
      </w:pPr>
      <w:r>
        <w:t>-</w:t>
      </w:r>
      <w:r>
        <w:tab/>
      </w:r>
      <w:r w:rsidR="0051595B" w:rsidRPr="0051595B">
        <w:t>Mobility, e.g.</w:t>
      </w:r>
    </w:p>
    <w:p w14:paraId="4C153F99" w14:textId="77777777" w:rsidR="0051595B" w:rsidRPr="0051595B" w:rsidRDefault="00F52294" w:rsidP="00F52294">
      <w:pPr>
        <w:pStyle w:val="B3"/>
      </w:pPr>
      <w:r>
        <w:t>-</w:t>
      </w:r>
      <w:r>
        <w:tab/>
      </w:r>
      <w:r w:rsidR="0051595B" w:rsidRPr="0051595B">
        <w:t>Handover of relay UE</w:t>
      </w:r>
    </w:p>
    <w:p w14:paraId="6635AD57" w14:textId="77777777" w:rsidR="0051595B" w:rsidRPr="0051595B" w:rsidRDefault="00F52294" w:rsidP="00F52294">
      <w:pPr>
        <w:pStyle w:val="B3"/>
      </w:pPr>
      <w:r>
        <w:t>-</w:t>
      </w:r>
      <w:r>
        <w:tab/>
      </w:r>
      <w:r w:rsidR="0051595B" w:rsidRPr="0051595B">
        <w:t>Relay reselection (remote UE connectes to a different relay)</w:t>
      </w:r>
    </w:p>
    <w:p w14:paraId="3447DDDD" w14:textId="77777777" w:rsidR="0051595B" w:rsidRPr="0051595B" w:rsidRDefault="00F52294" w:rsidP="00F52294">
      <w:pPr>
        <w:pStyle w:val="B2"/>
      </w:pPr>
      <w:r>
        <w:t>-</w:t>
      </w:r>
      <w:r>
        <w:tab/>
      </w:r>
      <w:r w:rsidR="0051595B" w:rsidRPr="0051595B">
        <w:t>Setup, reconfiguration and release of relayed bearers</w:t>
      </w:r>
    </w:p>
    <w:p w14:paraId="44173968" w14:textId="77777777" w:rsidR="0051595B" w:rsidRPr="0051595B" w:rsidRDefault="00F52294" w:rsidP="00F52294">
      <w:pPr>
        <w:pStyle w:val="B1"/>
      </w:pPr>
      <w:r>
        <w:t>-</w:t>
      </w:r>
      <w:r>
        <w:tab/>
      </w:r>
      <w:r w:rsidR="0051595B" w:rsidRPr="0051595B">
        <w:t>Deactivation of relaying</w:t>
      </w:r>
    </w:p>
    <w:p w14:paraId="4A02279E" w14:textId="77777777" w:rsidR="0051595B" w:rsidRDefault="00F52294" w:rsidP="00F52294">
      <w:pPr>
        <w:pStyle w:val="B2"/>
      </w:pPr>
      <w:r>
        <w:t>-</w:t>
      </w:r>
      <w:r>
        <w:tab/>
      </w:r>
      <w:r w:rsidR="0051595B" w:rsidRPr="0051595B">
        <w:t>Remote UE in coverage,</w:t>
      </w:r>
    </w:p>
    <w:p w14:paraId="4FB6B443" w14:textId="77777777" w:rsidR="0051595B" w:rsidRDefault="00F52294" w:rsidP="00F52294">
      <w:pPr>
        <w:pStyle w:val="B3"/>
      </w:pPr>
      <w:r>
        <w:t>-</w:t>
      </w:r>
      <w:r>
        <w:tab/>
      </w:r>
      <w:r w:rsidR="0051595B" w:rsidRPr="0051595B">
        <w:t>remain</w:t>
      </w:r>
      <w:r w:rsidR="0051595B">
        <w:t>s</w:t>
      </w:r>
      <w:r w:rsidR="0051595B" w:rsidRPr="0051595B">
        <w:t xml:space="preserve"> in </w:t>
      </w:r>
      <w:r w:rsidR="0051595B">
        <w:t>RRC_CONNECTED</w:t>
      </w:r>
    </w:p>
    <w:p w14:paraId="2F2E3C57" w14:textId="77777777" w:rsidR="0051595B" w:rsidRPr="0051595B" w:rsidRDefault="00F52294" w:rsidP="00F52294">
      <w:pPr>
        <w:pStyle w:val="B3"/>
      </w:pPr>
      <w:r>
        <w:t>-</w:t>
      </w:r>
      <w:r>
        <w:tab/>
      </w:r>
      <w:r w:rsidR="0051595B" w:rsidRPr="0051595B">
        <w:t>enter</w:t>
      </w:r>
      <w:r w:rsidR="0051595B">
        <w:t>s</w:t>
      </w:r>
      <w:r w:rsidR="0051595B" w:rsidRPr="0051595B">
        <w:t xml:space="preserve"> RRC_IDLE</w:t>
      </w:r>
    </w:p>
    <w:p w14:paraId="1BCDB2D2" w14:textId="77777777" w:rsidR="00033039" w:rsidRDefault="00F52294" w:rsidP="00F52294">
      <w:pPr>
        <w:pStyle w:val="B2"/>
      </w:pPr>
      <w:r>
        <w:t>-</w:t>
      </w:r>
      <w:r>
        <w:tab/>
      </w:r>
      <w:r w:rsidR="0051595B" w:rsidRPr="0051595B">
        <w:t>Remote UE out of coverage</w:t>
      </w:r>
    </w:p>
    <w:p w14:paraId="3D51D444" w14:textId="77777777" w:rsidR="003742AC" w:rsidRDefault="003512A9" w:rsidP="00A04F49">
      <w:pPr>
        <w:pStyle w:val="BodyText"/>
      </w:pPr>
      <w:r>
        <w:t>We propose</w:t>
      </w:r>
    </w:p>
    <w:p w14:paraId="07491477" w14:textId="70FCA802" w:rsidR="003512A9" w:rsidRDefault="008F6DF7" w:rsidP="003512A9">
      <w:pPr>
        <w:pStyle w:val="Proposal"/>
      </w:pPr>
      <w:bookmarkStart w:id="158" w:name="_Toc462840094"/>
      <w:bookmarkStart w:id="159" w:name="_Toc462996968"/>
      <w:bookmarkStart w:id="160" w:name="_Toc463004593"/>
      <w:bookmarkStart w:id="161" w:name="_Toc463009226"/>
      <w:bookmarkStart w:id="162" w:name="_Toc463015376"/>
      <w:bookmarkStart w:id="163" w:name="_Toc463015581"/>
      <w:bookmarkStart w:id="164" w:name="_Toc465668271"/>
      <w:bookmarkStart w:id="165" w:name="_Toc465865340"/>
      <w:bookmarkStart w:id="166" w:name="_Toc466018328"/>
      <w:r>
        <w:t xml:space="preserve">RAN2 should study the impact on RRC to support the control plane use cases relevant for evolved </w:t>
      </w:r>
      <w:r w:rsidR="00D017CD">
        <w:t>ProSe U</w:t>
      </w:r>
      <w:r w:rsidR="0093049C">
        <w:t>E</w:t>
      </w:r>
      <w:r w:rsidR="00D017CD">
        <w:t>-to-Network Relay.</w:t>
      </w:r>
      <w:bookmarkEnd w:id="158"/>
      <w:bookmarkEnd w:id="159"/>
      <w:bookmarkEnd w:id="160"/>
      <w:bookmarkEnd w:id="161"/>
      <w:bookmarkEnd w:id="162"/>
      <w:bookmarkEnd w:id="163"/>
      <w:bookmarkEnd w:id="164"/>
      <w:bookmarkEnd w:id="165"/>
      <w:bookmarkEnd w:id="166"/>
    </w:p>
    <w:p w14:paraId="19A2D1F4" w14:textId="77777777" w:rsidR="00F52294" w:rsidRDefault="00F52294" w:rsidP="003512A9">
      <w:pPr>
        <w:pStyle w:val="Proposal"/>
      </w:pPr>
      <w:bookmarkStart w:id="167" w:name="_Toc463015377"/>
      <w:bookmarkStart w:id="168" w:name="_Toc463015582"/>
      <w:bookmarkStart w:id="169" w:name="_Toc465668272"/>
      <w:bookmarkStart w:id="170" w:name="_Toc465865341"/>
      <w:bookmarkStart w:id="171" w:name="_Toc466018329"/>
      <w:r>
        <w:t>RAN2 to capture the text in section 2 in the TR.</w:t>
      </w:r>
      <w:bookmarkEnd w:id="167"/>
      <w:bookmarkEnd w:id="168"/>
      <w:bookmarkEnd w:id="169"/>
      <w:bookmarkEnd w:id="170"/>
      <w:bookmarkEnd w:id="171"/>
    </w:p>
    <w:p w14:paraId="165D4460" w14:textId="77777777" w:rsidR="00C01F33" w:rsidRPr="00CE0424" w:rsidRDefault="00C01F33" w:rsidP="00CE0424">
      <w:pPr>
        <w:pStyle w:val="Heading1"/>
      </w:pPr>
      <w:r w:rsidRPr="00CE0424">
        <w:t>Conclusion</w:t>
      </w:r>
    </w:p>
    <w:p w14:paraId="5C200142" w14:textId="77777777" w:rsidR="00B77EA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011D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2DD3AE2" w14:textId="77777777" w:rsidR="00B77EA0" w:rsidRPr="001A2A1C" w:rsidRDefault="00B77EA0">
      <w:pPr>
        <w:pStyle w:val="TOC1"/>
        <w:rPr>
          <w:rFonts w:ascii="Calibri" w:eastAsia="DengXian" w:hAnsi="Calibri"/>
          <w:b w:val="0"/>
          <w:sz w:val="22"/>
        </w:rPr>
      </w:pPr>
      <w:r>
        <w:lastRenderedPageBreak/>
        <w:t>Observation 1</w:t>
      </w:r>
      <w:r w:rsidRPr="001A2A1C">
        <w:rPr>
          <w:rFonts w:ascii="Calibri" w:eastAsia="DengXian" w:hAnsi="Calibri"/>
          <w:b w:val="0"/>
          <w:sz w:val="22"/>
        </w:rPr>
        <w:tab/>
      </w:r>
      <w:r>
        <w:t>Relaying of the data takes place in the Access Stratum, and typically transparent from NAS layers and the EPC.</w:t>
      </w:r>
    </w:p>
    <w:p w14:paraId="0C28DE40" w14:textId="77777777" w:rsidR="00B77EA0" w:rsidRPr="001A2A1C" w:rsidRDefault="00B77EA0">
      <w:pPr>
        <w:pStyle w:val="TOC1"/>
        <w:rPr>
          <w:rFonts w:ascii="Calibri" w:eastAsia="DengXian" w:hAnsi="Calibri"/>
          <w:b w:val="0"/>
          <w:sz w:val="22"/>
        </w:rPr>
      </w:pPr>
      <w:r>
        <w:t>Observation 2</w:t>
      </w:r>
      <w:r w:rsidRPr="001A2A1C">
        <w:rPr>
          <w:rFonts w:ascii="Calibri" w:eastAsia="DengXian" w:hAnsi="Calibri"/>
          <w:b w:val="0"/>
          <w:sz w:val="22"/>
        </w:rPr>
        <w:tab/>
      </w:r>
      <w:r>
        <w:t>To terminate the S1 control plane and user plane for the Remote UE in E-UTRAN, there is a need for a Remote UE context in an eNB, which then will take the role as the serving eNB for the Remote UE.</w:t>
      </w:r>
    </w:p>
    <w:p w14:paraId="16E2F12E" w14:textId="77777777" w:rsidR="00B77EA0" w:rsidRPr="001A2A1C" w:rsidRDefault="00B77EA0">
      <w:pPr>
        <w:pStyle w:val="TOC1"/>
        <w:rPr>
          <w:rFonts w:ascii="Calibri" w:eastAsia="DengXian" w:hAnsi="Calibri"/>
          <w:b w:val="0"/>
          <w:sz w:val="22"/>
        </w:rPr>
      </w:pPr>
      <w:r>
        <w:t>Observation 3</w:t>
      </w:r>
      <w:r w:rsidRPr="001A2A1C">
        <w:rPr>
          <w:rFonts w:ascii="Calibri" w:eastAsia="DengXian" w:hAnsi="Calibri"/>
          <w:b w:val="0"/>
          <w:sz w:val="22"/>
        </w:rPr>
        <w:tab/>
      </w:r>
      <w:r>
        <w:t>A mechanism is needed to transfer NAS messages between the Remote UE and its serving MME.</w:t>
      </w:r>
    </w:p>
    <w:p w14:paraId="1B4B2078" w14:textId="77777777" w:rsidR="00B77EA0" w:rsidRPr="001A2A1C" w:rsidRDefault="00B77EA0">
      <w:pPr>
        <w:pStyle w:val="TOC1"/>
        <w:rPr>
          <w:rFonts w:ascii="Calibri" w:eastAsia="DengXian" w:hAnsi="Calibri"/>
          <w:b w:val="0"/>
          <w:sz w:val="22"/>
        </w:rPr>
      </w:pPr>
      <w:r>
        <w:t>Observation 4</w:t>
      </w:r>
      <w:r w:rsidRPr="001A2A1C">
        <w:rPr>
          <w:rFonts w:ascii="Calibri" w:eastAsia="DengXian" w:hAnsi="Calibri"/>
          <w:b w:val="0"/>
          <w:sz w:val="22"/>
        </w:rPr>
        <w:tab/>
      </w:r>
      <w:r>
        <w:t>A control plane is needed between the Remote UE and its serving eNB.</w:t>
      </w:r>
    </w:p>
    <w:p w14:paraId="2C295C42" w14:textId="77777777" w:rsidR="00B77EA0" w:rsidRPr="001A2A1C" w:rsidRDefault="00B77EA0">
      <w:pPr>
        <w:pStyle w:val="TOC1"/>
        <w:rPr>
          <w:rFonts w:ascii="Calibri" w:eastAsia="DengXian" w:hAnsi="Calibri"/>
          <w:b w:val="0"/>
          <w:sz w:val="22"/>
        </w:rPr>
      </w:pPr>
      <w:r>
        <w:t>Observation 5</w:t>
      </w:r>
      <w:r w:rsidRPr="001A2A1C">
        <w:rPr>
          <w:rFonts w:ascii="Calibri" w:eastAsia="DengXian" w:hAnsi="Calibri"/>
          <w:b w:val="0"/>
          <w:sz w:val="22"/>
        </w:rPr>
        <w:tab/>
      </w:r>
      <w:r>
        <w:t>This control plane should be possible to be routed via the Relay UE.</w:t>
      </w:r>
    </w:p>
    <w:p w14:paraId="49C52073" w14:textId="77777777" w:rsidR="00B77EA0" w:rsidRPr="001A2A1C" w:rsidRDefault="00B77EA0">
      <w:pPr>
        <w:pStyle w:val="TOC1"/>
        <w:rPr>
          <w:rFonts w:ascii="Calibri" w:eastAsia="DengXian" w:hAnsi="Calibri"/>
          <w:b w:val="0"/>
          <w:sz w:val="22"/>
        </w:rPr>
      </w:pPr>
      <w:r>
        <w:t>Observation 6</w:t>
      </w:r>
      <w:r w:rsidRPr="001A2A1C">
        <w:rPr>
          <w:rFonts w:ascii="Calibri" w:eastAsia="DengXian" w:hAnsi="Calibri"/>
          <w:b w:val="0"/>
          <w:sz w:val="22"/>
        </w:rPr>
        <w:tab/>
      </w:r>
      <w:r>
        <w:t>The Relay UE need be in RRC_CONNECTED to relay data for a Remote UE.</w:t>
      </w:r>
    </w:p>
    <w:p w14:paraId="2A7AB8C4" w14:textId="77777777" w:rsidR="00B77EA0" w:rsidRPr="001A2A1C" w:rsidRDefault="00B77EA0">
      <w:pPr>
        <w:pStyle w:val="TOC1"/>
        <w:rPr>
          <w:rFonts w:ascii="Calibri" w:eastAsia="DengXian" w:hAnsi="Calibri"/>
          <w:b w:val="0"/>
          <w:sz w:val="22"/>
        </w:rPr>
      </w:pPr>
      <w:r>
        <w:t>Observation 7</w:t>
      </w:r>
      <w:r w:rsidRPr="001A2A1C">
        <w:rPr>
          <w:rFonts w:ascii="Calibri" w:eastAsia="DengXian" w:hAnsi="Calibri"/>
          <w:b w:val="0"/>
          <w:sz w:val="22"/>
        </w:rPr>
        <w:tab/>
      </w:r>
      <w:r>
        <w:t>The mechanism for relaying of RRC signalling needs, on each relevant interface, to support a service corresponding to the signalling radio bearers (SRB0, SRB1 and SRB2), as well as prioritization between them as well as relative the user data.</w:t>
      </w:r>
    </w:p>
    <w:p w14:paraId="410EFAA4" w14:textId="77777777" w:rsidR="00B77EA0" w:rsidRPr="001A2A1C" w:rsidRDefault="00B77EA0">
      <w:pPr>
        <w:pStyle w:val="TOC1"/>
        <w:rPr>
          <w:rFonts w:ascii="Calibri" w:eastAsia="DengXian" w:hAnsi="Calibri"/>
          <w:b w:val="0"/>
          <w:sz w:val="22"/>
        </w:rPr>
      </w:pPr>
      <w:r>
        <w:t>Observation 8</w:t>
      </w:r>
      <w:r w:rsidRPr="001A2A1C">
        <w:rPr>
          <w:rFonts w:ascii="Calibri" w:eastAsia="DengXian" w:hAnsi="Calibri"/>
          <w:b w:val="0"/>
          <w:sz w:val="22"/>
        </w:rPr>
        <w:tab/>
      </w:r>
      <w:r>
        <w:t>Paging does not apply for a Remote UE assuming it is in ECM_CONNECTED / RRC_CONNECTED.</w:t>
      </w:r>
    </w:p>
    <w:p w14:paraId="76B22B55" w14:textId="77777777" w:rsidR="00B77EA0" w:rsidRPr="001A2A1C" w:rsidRDefault="00B77EA0">
      <w:pPr>
        <w:pStyle w:val="TOC1"/>
        <w:rPr>
          <w:rFonts w:ascii="Calibri" w:eastAsia="DengXian" w:hAnsi="Calibri"/>
          <w:b w:val="0"/>
          <w:sz w:val="22"/>
        </w:rPr>
      </w:pPr>
      <w:r>
        <w:t>Observation 9</w:t>
      </w:r>
      <w:r w:rsidRPr="001A2A1C">
        <w:rPr>
          <w:rFonts w:ascii="Calibri" w:eastAsia="DengXian" w:hAnsi="Calibri"/>
          <w:b w:val="0"/>
          <w:sz w:val="22"/>
        </w:rPr>
        <w:tab/>
      </w:r>
      <w:r>
        <w:t>A key issue is how to configure the relaying function consistently in the Remote UE and the Relay UE with repect to the relay link. For example, how a LTE-Uu user plane entity (e.g. a radio bearer) of the Remote UE is bound to a user plane entity on the relay link.</w:t>
      </w:r>
    </w:p>
    <w:p w14:paraId="2C356034" w14:textId="77777777" w:rsidR="00B77EA0" w:rsidRPr="001A2A1C" w:rsidRDefault="00B77EA0">
      <w:pPr>
        <w:pStyle w:val="TOC1"/>
        <w:rPr>
          <w:rFonts w:ascii="Calibri" w:eastAsia="DengXian" w:hAnsi="Calibri"/>
          <w:b w:val="0"/>
          <w:sz w:val="22"/>
        </w:rPr>
      </w:pPr>
      <w:r>
        <w:t>Observation 10</w:t>
      </w:r>
      <w:r w:rsidRPr="001A2A1C">
        <w:rPr>
          <w:rFonts w:ascii="Calibri" w:eastAsia="DengXian" w:hAnsi="Calibri"/>
          <w:b w:val="0"/>
          <w:sz w:val="22"/>
        </w:rPr>
        <w:tab/>
      </w:r>
      <w:r>
        <w:t>There typically exists technology-specific “control plane protocol(s)” to use between the peers of the “relay link”, such as the PC5 Signalling Protocol for LTE sidelink.</w:t>
      </w:r>
    </w:p>
    <w:p w14:paraId="16B87C57" w14:textId="77777777" w:rsidR="00B77EA0" w:rsidRPr="001A2A1C" w:rsidRDefault="00B77EA0">
      <w:pPr>
        <w:pStyle w:val="TOC1"/>
        <w:rPr>
          <w:rFonts w:ascii="Calibri" w:eastAsia="DengXian" w:hAnsi="Calibri"/>
          <w:b w:val="0"/>
          <w:sz w:val="22"/>
        </w:rPr>
      </w:pPr>
      <w:r>
        <w:t>Observation 11</w:t>
      </w:r>
      <w:r w:rsidRPr="001A2A1C">
        <w:rPr>
          <w:rFonts w:ascii="Calibri" w:eastAsia="DengXian" w:hAnsi="Calibri"/>
          <w:b w:val="0"/>
          <w:sz w:val="22"/>
        </w:rPr>
        <w:tab/>
      </w:r>
      <w:r>
        <w:t>The RRC protocol may be used to carry information needed to configure relaying functions in the Remote UE and Relay UE from the eNB, also when the relay link uses a non-3GPP technology, in that case as information transparent for RRC.</w:t>
      </w:r>
    </w:p>
    <w:p w14:paraId="671770AE" w14:textId="77777777" w:rsidR="008E065E" w:rsidRDefault="008E065E" w:rsidP="008E065E">
      <w:pPr>
        <w:pStyle w:val="BodyText"/>
        <w:rPr>
          <w:b/>
          <w:bCs/>
        </w:rPr>
      </w:pPr>
      <w:r>
        <w:rPr>
          <w:b/>
          <w:bCs/>
        </w:rPr>
        <w:fldChar w:fldCharType="end"/>
      </w:r>
    </w:p>
    <w:p w14:paraId="396B11C6" w14:textId="77777777" w:rsidR="00B77EA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011D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B959BB0" w14:textId="77777777" w:rsidR="00B77EA0" w:rsidRPr="001A2A1C" w:rsidRDefault="00B77EA0">
      <w:pPr>
        <w:pStyle w:val="TOC1"/>
        <w:rPr>
          <w:rFonts w:ascii="Calibri" w:eastAsia="DengXian" w:hAnsi="Calibri"/>
          <w:b w:val="0"/>
          <w:sz w:val="22"/>
        </w:rPr>
      </w:pPr>
      <w:r>
        <w:t>Proposal 1</w:t>
      </w:r>
      <w:r w:rsidRPr="001A2A1C">
        <w:rPr>
          <w:rFonts w:ascii="Calibri" w:eastAsia="DengXian" w:hAnsi="Calibri"/>
          <w:b w:val="0"/>
          <w:sz w:val="22"/>
        </w:rPr>
        <w:tab/>
      </w:r>
      <w:r>
        <w:t>The Remote UE has EPS bearers configured, as well as established E-RABs for those bearers which are being relayed.</w:t>
      </w:r>
    </w:p>
    <w:p w14:paraId="1582A913" w14:textId="77777777" w:rsidR="00B77EA0" w:rsidRPr="001A2A1C" w:rsidRDefault="00B77EA0">
      <w:pPr>
        <w:pStyle w:val="TOC1"/>
        <w:rPr>
          <w:rFonts w:ascii="Calibri" w:eastAsia="DengXian" w:hAnsi="Calibri"/>
          <w:b w:val="0"/>
          <w:sz w:val="22"/>
        </w:rPr>
      </w:pPr>
      <w:r>
        <w:t>Proposal 2</w:t>
      </w:r>
      <w:r w:rsidRPr="001A2A1C">
        <w:rPr>
          <w:rFonts w:ascii="Calibri" w:eastAsia="DengXian" w:hAnsi="Calibri"/>
          <w:b w:val="0"/>
          <w:sz w:val="22"/>
        </w:rPr>
        <w:tab/>
      </w:r>
      <w:r>
        <w:t>The Remote UE has a NAS signalling connection (i.e. is in ECM_CONNECTED state).</w:t>
      </w:r>
    </w:p>
    <w:p w14:paraId="509CF43A" w14:textId="77777777" w:rsidR="00B77EA0" w:rsidRPr="001A2A1C" w:rsidRDefault="00B77EA0">
      <w:pPr>
        <w:pStyle w:val="TOC1"/>
        <w:rPr>
          <w:rFonts w:ascii="Calibri" w:eastAsia="DengXian" w:hAnsi="Calibri"/>
          <w:b w:val="0"/>
          <w:sz w:val="22"/>
        </w:rPr>
      </w:pPr>
      <w:r>
        <w:t>Proposal 3</w:t>
      </w:r>
      <w:r w:rsidRPr="001A2A1C">
        <w:rPr>
          <w:rFonts w:ascii="Calibri" w:eastAsia="DengXian" w:hAnsi="Calibri"/>
          <w:b w:val="0"/>
          <w:sz w:val="22"/>
        </w:rPr>
        <w:tab/>
      </w:r>
      <w:r>
        <w:t>As the control plane between the Remote UE and its serving eNB, the RRC protocol is used.</w:t>
      </w:r>
    </w:p>
    <w:p w14:paraId="305222FF" w14:textId="77777777" w:rsidR="00B77EA0" w:rsidRPr="001A2A1C" w:rsidRDefault="00B77EA0">
      <w:pPr>
        <w:pStyle w:val="TOC1"/>
        <w:rPr>
          <w:rFonts w:ascii="Calibri" w:eastAsia="DengXian" w:hAnsi="Calibri"/>
          <w:b w:val="0"/>
          <w:sz w:val="22"/>
        </w:rPr>
      </w:pPr>
      <w:r>
        <w:t>Proposal 4</w:t>
      </w:r>
      <w:r w:rsidRPr="001A2A1C">
        <w:rPr>
          <w:rFonts w:ascii="Calibri" w:eastAsia="DengXian" w:hAnsi="Calibri"/>
          <w:b w:val="0"/>
          <w:sz w:val="22"/>
        </w:rPr>
        <w:tab/>
      </w:r>
      <w:r>
        <w:t>The Remote UE is in RRC_CONNECTED when at least one of its bearers are being relayed.</w:t>
      </w:r>
    </w:p>
    <w:p w14:paraId="5A1566E1" w14:textId="77777777" w:rsidR="00B77EA0" w:rsidRPr="001A2A1C" w:rsidRDefault="00B77EA0">
      <w:pPr>
        <w:pStyle w:val="TOC1"/>
        <w:rPr>
          <w:rFonts w:ascii="Calibri" w:eastAsia="DengXian" w:hAnsi="Calibri"/>
          <w:b w:val="0"/>
          <w:sz w:val="22"/>
        </w:rPr>
      </w:pPr>
      <w:r>
        <w:t>Proposal 5</w:t>
      </w:r>
      <w:r w:rsidRPr="001A2A1C">
        <w:rPr>
          <w:rFonts w:ascii="Calibri" w:eastAsia="DengXian" w:hAnsi="Calibri"/>
          <w:b w:val="0"/>
          <w:sz w:val="22"/>
        </w:rPr>
        <w:tab/>
      </w:r>
      <w:r>
        <w:t>The existing mechanism to transfer NAS information between UE and EPC (i.e. via RRC) can be used also for a Remote UE connected via the Evolved UE-to-Network Relay, given that there exists a mechanism to relay RRC.</w:t>
      </w:r>
    </w:p>
    <w:p w14:paraId="0218A234" w14:textId="77777777" w:rsidR="00B77EA0" w:rsidRPr="001A2A1C" w:rsidRDefault="00B77EA0">
      <w:pPr>
        <w:pStyle w:val="TOC1"/>
        <w:rPr>
          <w:rFonts w:ascii="Calibri" w:eastAsia="DengXian" w:hAnsi="Calibri"/>
          <w:b w:val="0"/>
          <w:sz w:val="22"/>
        </w:rPr>
      </w:pPr>
      <w:r>
        <w:t>Proposal 6</w:t>
      </w:r>
      <w:r w:rsidRPr="001A2A1C">
        <w:rPr>
          <w:rFonts w:ascii="Calibri" w:eastAsia="DengXian" w:hAnsi="Calibri"/>
          <w:b w:val="0"/>
          <w:sz w:val="22"/>
        </w:rPr>
        <w:tab/>
      </w:r>
      <w:r>
        <w:t>RAN2 needs to study how to convey common and UE specific system information to a Remote UE.</w:t>
      </w:r>
    </w:p>
    <w:p w14:paraId="06135DEA" w14:textId="77777777" w:rsidR="00B77EA0" w:rsidRPr="001A2A1C" w:rsidRDefault="00B77EA0">
      <w:pPr>
        <w:pStyle w:val="TOC1"/>
        <w:rPr>
          <w:rFonts w:ascii="Calibri" w:eastAsia="DengXian" w:hAnsi="Calibri"/>
          <w:b w:val="0"/>
          <w:sz w:val="22"/>
        </w:rPr>
      </w:pPr>
      <w:r>
        <w:t>Proposal 7</w:t>
      </w:r>
      <w:r w:rsidRPr="001A2A1C">
        <w:rPr>
          <w:rFonts w:ascii="Calibri" w:eastAsia="DengXian" w:hAnsi="Calibri"/>
          <w:b w:val="0"/>
          <w:sz w:val="22"/>
        </w:rPr>
        <w:tab/>
      </w:r>
      <w:r>
        <w:t>RAN2 should study the impact on RRC to support the control plane use cases relevant for evolved ProSe UE-to-Network Relay.</w:t>
      </w:r>
    </w:p>
    <w:p w14:paraId="30069641" w14:textId="77777777" w:rsidR="00B77EA0" w:rsidRPr="001A2A1C" w:rsidRDefault="00B77EA0">
      <w:pPr>
        <w:pStyle w:val="TOC1"/>
        <w:rPr>
          <w:rFonts w:ascii="Calibri" w:eastAsia="DengXian" w:hAnsi="Calibri"/>
          <w:b w:val="0"/>
          <w:sz w:val="22"/>
        </w:rPr>
      </w:pPr>
      <w:r>
        <w:t>Proposal 8</w:t>
      </w:r>
      <w:r w:rsidRPr="001A2A1C">
        <w:rPr>
          <w:rFonts w:ascii="Calibri" w:eastAsia="DengXian" w:hAnsi="Calibri"/>
          <w:b w:val="0"/>
          <w:sz w:val="22"/>
        </w:rPr>
        <w:tab/>
      </w:r>
      <w:r>
        <w:t>RAN2 to capture the text in section 2 in the TR.</w:t>
      </w:r>
    </w:p>
    <w:p w14:paraId="22DFBD3B" w14:textId="77777777" w:rsidR="00311702" w:rsidRPr="00D04434" w:rsidRDefault="008E065E" w:rsidP="00AB0BC8">
      <w:pPr>
        <w:rPr>
          <w:b/>
          <w:bCs/>
        </w:rPr>
      </w:pPr>
      <w:r>
        <w:rPr>
          <w:b/>
          <w:bCs/>
        </w:rPr>
        <w:fldChar w:fldCharType="end"/>
      </w:r>
    </w:p>
    <w:p w14:paraId="37EFA09A" w14:textId="77777777" w:rsidR="00F507D1" w:rsidRPr="00CE0424" w:rsidRDefault="00F507D1" w:rsidP="00CE0424">
      <w:pPr>
        <w:pStyle w:val="Heading1"/>
      </w:pPr>
      <w:bookmarkStart w:id="172" w:name="_In-sequence_SDU_delivery"/>
      <w:bookmarkEnd w:id="172"/>
      <w:r w:rsidRPr="00CE0424">
        <w:t>References</w:t>
      </w:r>
    </w:p>
    <w:p w14:paraId="7EF10397" w14:textId="7778B081" w:rsidR="006533FF" w:rsidRPr="00F52294" w:rsidRDefault="006533FF" w:rsidP="00F52294">
      <w:pPr>
        <w:pStyle w:val="Reference"/>
      </w:pPr>
      <w:bookmarkStart w:id="173" w:name="_Ref462150174"/>
      <w:bookmarkStart w:id="174" w:name="_Ref174151459"/>
      <w:bookmarkStart w:id="175" w:name="_Ref189809556"/>
      <w:r w:rsidRPr="00F52294">
        <w:t>R2-16</w:t>
      </w:r>
      <w:r w:rsidR="00B77EA0">
        <w:t>8214</w:t>
      </w:r>
      <w:r w:rsidR="00F52294" w:rsidRPr="00F52294">
        <w:t>,</w:t>
      </w:r>
      <w:r w:rsidRPr="00F52294">
        <w:t xml:space="preserve"> </w:t>
      </w:r>
      <w:r w:rsidR="00F52294" w:rsidRPr="00F52294">
        <w:t>"</w:t>
      </w:r>
      <w:r w:rsidRPr="00F52294">
        <w:t>User Plane Architecture</w:t>
      </w:r>
      <w:r w:rsidR="00F52294" w:rsidRPr="00F52294">
        <w:t>"</w:t>
      </w:r>
      <w:r w:rsidRPr="00F52294">
        <w:t>, Ericsson</w:t>
      </w:r>
      <w:bookmarkEnd w:id="173"/>
      <w:r w:rsidR="00F52294" w:rsidRPr="00F52294">
        <w:t>, RAN2#9</w:t>
      </w:r>
      <w:r w:rsidR="00B77EA0">
        <w:t>6</w:t>
      </w:r>
      <w:r w:rsidR="00F52294" w:rsidRPr="00F52294">
        <w:t xml:space="preserve">, </w:t>
      </w:r>
      <w:r w:rsidR="00B77EA0">
        <w:t>Reno, US, 14</w:t>
      </w:r>
      <w:r w:rsidR="00B77EA0" w:rsidRPr="00B77EA0">
        <w:rPr>
          <w:vertAlign w:val="superscript"/>
        </w:rPr>
        <w:t>th</w:t>
      </w:r>
      <w:r w:rsidR="00B77EA0">
        <w:t xml:space="preserve"> – 18</w:t>
      </w:r>
      <w:r w:rsidR="00B77EA0" w:rsidRPr="00B77EA0">
        <w:rPr>
          <w:vertAlign w:val="superscript"/>
        </w:rPr>
        <w:t>th</w:t>
      </w:r>
      <w:r w:rsidR="00B77EA0">
        <w:t xml:space="preserve"> November </w:t>
      </w:r>
      <w:r w:rsidR="00F52294" w:rsidRPr="00F52294">
        <w:t>2016</w:t>
      </w:r>
    </w:p>
    <w:bookmarkEnd w:id="174"/>
    <w:bookmarkEnd w:id="175"/>
    <w:p w14:paraId="7F23BB47" w14:textId="77777777" w:rsidR="003A7EF3" w:rsidRPr="00CE0424" w:rsidRDefault="003A7EF3" w:rsidP="00CE0424">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753CD" w14:textId="77777777" w:rsidR="00773BB9" w:rsidRDefault="00773BB9">
      <w:r>
        <w:separator/>
      </w:r>
    </w:p>
  </w:endnote>
  <w:endnote w:type="continuationSeparator" w:id="0">
    <w:p w14:paraId="581B4113" w14:textId="77777777" w:rsidR="00773BB9" w:rsidRDefault="0077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ACE9" w14:textId="163FAD0D" w:rsidR="00925EAA" w:rsidRDefault="00925E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3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32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23EA3" w14:textId="77777777" w:rsidR="00773BB9" w:rsidRDefault="00773BB9">
      <w:r>
        <w:separator/>
      </w:r>
    </w:p>
  </w:footnote>
  <w:footnote w:type="continuationSeparator" w:id="0">
    <w:p w14:paraId="64144AED" w14:textId="77777777" w:rsidR="00773BB9" w:rsidRDefault="0077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3642" w14:textId="77777777" w:rsidR="00925EAA" w:rsidRDefault="00925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C95B02"/>
    <w:multiLevelType w:val="hybridMultilevel"/>
    <w:tmpl w:val="CA9EA2D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F6631F8"/>
    <w:multiLevelType w:val="hybridMultilevel"/>
    <w:tmpl w:val="51D49F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661D9"/>
    <w:multiLevelType w:val="hybridMultilevel"/>
    <w:tmpl w:val="1F8224A2"/>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49F57B8F"/>
    <w:multiLevelType w:val="hybridMultilevel"/>
    <w:tmpl w:val="D41234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51165F"/>
    <w:multiLevelType w:val="hybridMultilevel"/>
    <w:tmpl w:val="B9B629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9"/>
  </w:num>
  <w:num w:numId="4">
    <w:abstractNumId w:val="10"/>
  </w:num>
  <w:num w:numId="5">
    <w:abstractNumId w:val="7"/>
  </w:num>
  <w:num w:numId="6">
    <w:abstractNumId w:val="11"/>
  </w:num>
  <w:num w:numId="7">
    <w:abstractNumId w:val="17"/>
  </w:num>
  <w:num w:numId="8">
    <w:abstractNumId w:val="8"/>
  </w:num>
  <w:num w:numId="9">
    <w:abstractNumId w:val="6"/>
  </w:num>
  <w:num w:numId="10">
    <w:abstractNumId w:val="2"/>
  </w:num>
  <w:num w:numId="11">
    <w:abstractNumId w:val="1"/>
  </w:num>
  <w:num w:numId="12">
    <w:abstractNumId w:val="0"/>
  </w:num>
  <w:num w:numId="13">
    <w:abstractNumId w:val="16"/>
  </w:num>
  <w:num w:numId="14">
    <w:abstractNumId w:val="13"/>
  </w:num>
  <w:num w:numId="15">
    <w:abstractNumId w:val="18"/>
  </w:num>
  <w:num w:numId="16">
    <w:abstractNumId w:val="12"/>
  </w:num>
  <w:num w:numId="17">
    <w:abstractNumId w:val="14"/>
  </w:num>
  <w:num w:numId="18">
    <w:abstractNumId w:val="3"/>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11D5"/>
    <w:rsid w:val="000006E1"/>
    <w:rsid w:val="000011D5"/>
    <w:rsid w:val="00002A37"/>
    <w:rsid w:val="00006446"/>
    <w:rsid w:val="00006896"/>
    <w:rsid w:val="00006B58"/>
    <w:rsid w:val="00007CDC"/>
    <w:rsid w:val="00011B28"/>
    <w:rsid w:val="00015D15"/>
    <w:rsid w:val="00017150"/>
    <w:rsid w:val="000206D6"/>
    <w:rsid w:val="0002564D"/>
    <w:rsid w:val="00025ECA"/>
    <w:rsid w:val="00027939"/>
    <w:rsid w:val="000325B8"/>
    <w:rsid w:val="00033039"/>
    <w:rsid w:val="00034C15"/>
    <w:rsid w:val="00034C4A"/>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40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0818"/>
    <w:rsid w:val="00132FD0"/>
    <w:rsid w:val="00133FAC"/>
    <w:rsid w:val="001344C0"/>
    <w:rsid w:val="001346FA"/>
    <w:rsid w:val="00135252"/>
    <w:rsid w:val="00137AB5"/>
    <w:rsid w:val="00137F0B"/>
    <w:rsid w:val="00151E23"/>
    <w:rsid w:val="001526E0"/>
    <w:rsid w:val="001551B5"/>
    <w:rsid w:val="001643A8"/>
    <w:rsid w:val="001659C1"/>
    <w:rsid w:val="00173A8E"/>
    <w:rsid w:val="00177795"/>
    <w:rsid w:val="0018143F"/>
    <w:rsid w:val="00187BB1"/>
    <w:rsid w:val="00190AC1"/>
    <w:rsid w:val="0019341A"/>
    <w:rsid w:val="00195546"/>
    <w:rsid w:val="00197DF9"/>
    <w:rsid w:val="001A1987"/>
    <w:rsid w:val="001A2564"/>
    <w:rsid w:val="001A2A1C"/>
    <w:rsid w:val="001A6173"/>
    <w:rsid w:val="001A6CBA"/>
    <w:rsid w:val="001B0D97"/>
    <w:rsid w:val="001B5A5D"/>
    <w:rsid w:val="001C1CE5"/>
    <w:rsid w:val="001C3D2A"/>
    <w:rsid w:val="001C6495"/>
    <w:rsid w:val="001D51BA"/>
    <w:rsid w:val="001D6342"/>
    <w:rsid w:val="001D6D53"/>
    <w:rsid w:val="001E58E2"/>
    <w:rsid w:val="001E7AED"/>
    <w:rsid w:val="001F26E8"/>
    <w:rsid w:val="001F3916"/>
    <w:rsid w:val="001F54C5"/>
    <w:rsid w:val="001F662C"/>
    <w:rsid w:val="001F7074"/>
    <w:rsid w:val="00200490"/>
    <w:rsid w:val="00201F3A"/>
    <w:rsid w:val="00203F96"/>
    <w:rsid w:val="00204657"/>
    <w:rsid w:val="002069B2"/>
    <w:rsid w:val="00207FA3"/>
    <w:rsid w:val="00214DA8"/>
    <w:rsid w:val="00215423"/>
    <w:rsid w:val="002158FA"/>
    <w:rsid w:val="00220600"/>
    <w:rsid w:val="002222AE"/>
    <w:rsid w:val="002224DB"/>
    <w:rsid w:val="00223FCB"/>
    <w:rsid w:val="002252C3"/>
    <w:rsid w:val="00225513"/>
    <w:rsid w:val="00225C54"/>
    <w:rsid w:val="00230765"/>
    <w:rsid w:val="002319E4"/>
    <w:rsid w:val="00235632"/>
    <w:rsid w:val="00235872"/>
    <w:rsid w:val="00241559"/>
    <w:rsid w:val="002435B3"/>
    <w:rsid w:val="002458EB"/>
    <w:rsid w:val="002500C8"/>
    <w:rsid w:val="00252AB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112"/>
    <w:rsid w:val="002954F5"/>
    <w:rsid w:val="00296227"/>
    <w:rsid w:val="00296F44"/>
    <w:rsid w:val="0029777D"/>
    <w:rsid w:val="002A055E"/>
    <w:rsid w:val="002A1D4E"/>
    <w:rsid w:val="002A2869"/>
    <w:rsid w:val="002A30A6"/>
    <w:rsid w:val="002B24D6"/>
    <w:rsid w:val="002C1C8B"/>
    <w:rsid w:val="002C2EF1"/>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3F2"/>
    <w:rsid w:val="00317B01"/>
    <w:rsid w:val="003203ED"/>
    <w:rsid w:val="00322C9F"/>
    <w:rsid w:val="00324D23"/>
    <w:rsid w:val="00325C77"/>
    <w:rsid w:val="00331751"/>
    <w:rsid w:val="00334579"/>
    <w:rsid w:val="00335858"/>
    <w:rsid w:val="00336BDA"/>
    <w:rsid w:val="00342BD7"/>
    <w:rsid w:val="00342D04"/>
    <w:rsid w:val="00343A07"/>
    <w:rsid w:val="00346DB5"/>
    <w:rsid w:val="003477B1"/>
    <w:rsid w:val="003512A9"/>
    <w:rsid w:val="0035482C"/>
    <w:rsid w:val="00357380"/>
    <w:rsid w:val="003602D9"/>
    <w:rsid w:val="003604CE"/>
    <w:rsid w:val="00370E47"/>
    <w:rsid w:val="003742AC"/>
    <w:rsid w:val="00377CE1"/>
    <w:rsid w:val="00385BF0"/>
    <w:rsid w:val="0038757E"/>
    <w:rsid w:val="003939FF"/>
    <w:rsid w:val="003977A0"/>
    <w:rsid w:val="003A2223"/>
    <w:rsid w:val="003A2A0F"/>
    <w:rsid w:val="003A4335"/>
    <w:rsid w:val="003A45A1"/>
    <w:rsid w:val="003A5B0A"/>
    <w:rsid w:val="003A6BAC"/>
    <w:rsid w:val="003A7EF3"/>
    <w:rsid w:val="003B159C"/>
    <w:rsid w:val="003B369F"/>
    <w:rsid w:val="003B36A3"/>
    <w:rsid w:val="003B54E5"/>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1A55"/>
    <w:rsid w:val="00402E2B"/>
    <w:rsid w:val="0040512B"/>
    <w:rsid w:val="00405CA5"/>
    <w:rsid w:val="00407CD3"/>
    <w:rsid w:val="00410134"/>
    <w:rsid w:val="00410B72"/>
    <w:rsid w:val="00410F18"/>
    <w:rsid w:val="0041263E"/>
    <w:rsid w:val="00413AAC"/>
    <w:rsid w:val="00421105"/>
    <w:rsid w:val="004242F4"/>
    <w:rsid w:val="00427248"/>
    <w:rsid w:val="004329FF"/>
    <w:rsid w:val="00437447"/>
    <w:rsid w:val="00441A92"/>
    <w:rsid w:val="00444F56"/>
    <w:rsid w:val="00446488"/>
    <w:rsid w:val="00447888"/>
    <w:rsid w:val="004517AA"/>
    <w:rsid w:val="00452CAC"/>
    <w:rsid w:val="00457565"/>
    <w:rsid w:val="00457B71"/>
    <w:rsid w:val="00461191"/>
    <w:rsid w:val="00465F3A"/>
    <w:rsid w:val="004669E2"/>
    <w:rsid w:val="00470C31"/>
    <w:rsid w:val="004734D0"/>
    <w:rsid w:val="0047556B"/>
    <w:rsid w:val="00477768"/>
    <w:rsid w:val="00492BC5"/>
    <w:rsid w:val="004964F1"/>
    <w:rsid w:val="00497C1A"/>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5B"/>
    <w:rsid w:val="005219CF"/>
    <w:rsid w:val="005338D0"/>
    <w:rsid w:val="00534B59"/>
    <w:rsid w:val="00536759"/>
    <w:rsid w:val="00537C62"/>
    <w:rsid w:val="00546970"/>
    <w:rsid w:val="00554E19"/>
    <w:rsid w:val="0056121F"/>
    <w:rsid w:val="00563BF7"/>
    <w:rsid w:val="00572505"/>
    <w:rsid w:val="00580689"/>
    <w:rsid w:val="00582809"/>
    <w:rsid w:val="00583740"/>
    <w:rsid w:val="0058798C"/>
    <w:rsid w:val="005900FA"/>
    <w:rsid w:val="005935A4"/>
    <w:rsid w:val="005948C2"/>
    <w:rsid w:val="00595DCA"/>
    <w:rsid w:val="00597171"/>
    <w:rsid w:val="0059779B"/>
    <w:rsid w:val="005A209A"/>
    <w:rsid w:val="005A662D"/>
    <w:rsid w:val="005B2CAF"/>
    <w:rsid w:val="005B35D7"/>
    <w:rsid w:val="005B392A"/>
    <w:rsid w:val="005B3AA3"/>
    <w:rsid w:val="005B6F83"/>
    <w:rsid w:val="005C74FB"/>
    <w:rsid w:val="005D1602"/>
    <w:rsid w:val="005E385F"/>
    <w:rsid w:val="005E5B81"/>
    <w:rsid w:val="005F0325"/>
    <w:rsid w:val="005F2CB1"/>
    <w:rsid w:val="005F3025"/>
    <w:rsid w:val="005F4D03"/>
    <w:rsid w:val="005F5FFA"/>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33FF"/>
    <w:rsid w:val="00655733"/>
    <w:rsid w:val="00655ACD"/>
    <w:rsid w:val="00656A92"/>
    <w:rsid w:val="00656DDE"/>
    <w:rsid w:val="0066011D"/>
    <w:rsid w:val="006607C0"/>
    <w:rsid w:val="006613A6"/>
    <w:rsid w:val="006627A2"/>
    <w:rsid w:val="006634E6"/>
    <w:rsid w:val="006655EE"/>
    <w:rsid w:val="00667EE7"/>
    <w:rsid w:val="00670922"/>
    <w:rsid w:val="00670BE1"/>
    <w:rsid w:val="00670F89"/>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763"/>
    <w:rsid w:val="006C03B8"/>
    <w:rsid w:val="006C5544"/>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5CCA"/>
    <w:rsid w:val="00721593"/>
    <w:rsid w:val="00726EA6"/>
    <w:rsid w:val="00727208"/>
    <w:rsid w:val="00727680"/>
    <w:rsid w:val="007348B1"/>
    <w:rsid w:val="00734B23"/>
    <w:rsid w:val="007362A6"/>
    <w:rsid w:val="00736D7D"/>
    <w:rsid w:val="0073709C"/>
    <w:rsid w:val="00740E58"/>
    <w:rsid w:val="007445A0"/>
    <w:rsid w:val="0074524B"/>
    <w:rsid w:val="00747D8B"/>
    <w:rsid w:val="00751228"/>
    <w:rsid w:val="007558AB"/>
    <w:rsid w:val="007571E1"/>
    <w:rsid w:val="007604B2"/>
    <w:rsid w:val="00765281"/>
    <w:rsid w:val="00766BAD"/>
    <w:rsid w:val="007730BD"/>
    <w:rsid w:val="00773BB9"/>
    <w:rsid w:val="007755F2"/>
    <w:rsid w:val="00776971"/>
    <w:rsid w:val="0078177E"/>
    <w:rsid w:val="0078304C"/>
    <w:rsid w:val="00783673"/>
    <w:rsid w:val="00785490"/>
    <w:rsid w:val="007925EA"/>
    <w:rsid w:val="00793CD8"/>
    <w:rsid w:val="00795C92"/>
    <w:rsid w:val="00795FB7"/>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0D7"/>
    <w:rsid w:val="007E4610"/>
    <w:rsid w:val="007E4715"/>
    <w:rsid w:val="007E505B"/>
    <w:rsid w:val="007E7091"/>
    <w:rsid w:val="00803FAE"/>
    <w:rsid w:val="0080605F"/>
    <w:rsid w:val="00807786"/>
    <w:rsid w:val="0081045B"/>
    <w:rsid w:val="00811FCB"/>
    <w:rsid w:val="008158D6"/>
    <w:rsid w:val="00817196"/>
    <w:rsid w:val="00817EDE"/>
    <w:rsid w:val="008235DB"/>
    <w:rsid w:val="00824AB4"/>
    <w:rsid w:val="00825C42"/>
    <w:rsid w:val="00825D25"/>
    <w:rsid w:val="00827D6F"/>
    <w:rsid w:val="008376AC"/>
    <w:rsid w:val="00843DCB"/>
    <w:rsid w:val="008444E8"/>
    <w:rsid w:val="00844E80"/>
    <w:rsid w:val="00846FE7"/>
    <w:rsid w:val="00850CEC"/>
    <w:rsid w:val="00856911"/>
    <w:rsid w:val="008677FD"/>
    <w:rsid w:val="008706D4"/>
    <w:rsid w:val="00870F8A"/>
    <w:rsid w:val="008719A4"/>
    <w:rsid w:val="00871D23"/>
    <w:rsid w:val="00874312"/>
    <w:rsid w:val="0087437C"/>
    <w:rsid w:val="00875CD7"/>
    <w:rsid w:val="008765EE"/>
    <w:rsid w:val="00876B4D"/>
    <w:rsid w:val="00877F18"/>
    <w:rsid w:val="008805B9"/>
    <w:rsid w:val="0088565E"/>
    <w:rsid w:val="00894A88"/>
    <w:rsid w:val="00895386"/>
    <w:rsid w:val="008A21FF"/>
    <w:rsid w:val="008A2CE2"/>
    <w:rsid w:val="008A30AC"/>
    <w:rsid w:val="008A44B8"/>
    <w:rsid w:val="008A51A8"/>
    <w:rsid w:val="008A54C7"/>
    <w:rsid w:val="008A77D8"/>
    <w:rsid w:val="008B0483"/>
    <w:rsid w:val="008B1024"/>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B24"/>
    <w:rsid w:val="008F1320"/>
    <w:rsid w:val="008F1EAB"/>
    <w:rsid w:val="008F33DC"/>
    <w:rsid w:val="008F477F"/>
    <w:rsid w:val="008F6DF7"/>
    <w:rsid w:val="00902350"/>
    <w:rsid w:val="0090336B"/>
    <w:rsid w:val="009053AA"/>
    <w:rsid w:val="00906939"/>
    <w:rsid w:val="00910B7D"/>
    <w:rsid w:val="00911DFB"/>
    <w:rsid w:val="009139D9"/>
    <w:rsid w:val="00914AD8"/>
    <w:rsid w:val="00916079"/>
    <w:rsid w:val="009172EA"/>
    <w:rsid w:val="00917CE9"/>
    <w:rsid w:val="00920BF2"/>
    <w:rsid w:val="00922010"/>
    <w:rsid w:val="00925EAA"/>
    <w:rsid w:val="009267B3"/>
    <w:rsid w:val="0093049C"/>
    <w:rsid w:val="00931BD9"/>
    <w:rsid w:val="00934890"/>
    <w:rsid w:val="009368F3"/>
    <w:rsid w:val="00941636"/>
    <w:rsid w:val="00943742"/>
    <w:rsid w:val="00945C05"/>
    <w:rsid w:val="00946945"/>
    <w:rsid w:val="00947713"/>
    <w:rsid w:val="00950DE7"/>
    <w:rsid w:val="009514E7"/>
    <w:rsid w:val="00953920"/>
    <w:rsid w:val="00953D47"/>
    <w:rsid w:val="0095681E"/>
    <w:rsid w:val="009572D4"/>
    <w:rsid w:val="00961921"/>
    <w:rsid w:val="0096430A"/>
    <w:rsid w:val="0096554B"/>
    <w:rsid w:val="0096584A"/>
    <w:rsid w:val="00967366"/>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7DE"/>
    <w:rsid w:val="009A5CBA"/>
    <w:rsid w:val="009B1191"/>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FA9"/>
    <w:rsid w:val="00A13E54"/>
    <w:rsid w:val="00A17F63"/>
    <w:rsid w:val="00A2193B"/>
    <w:rsid w:val="00A2351A"/>
    <w:rsid w:val="00A264A9"/>
    <w:rsid w:val="00A27785"/>
    <w:rsid w:val="00A30187"/>
    <w:rsid w:val="00A3448A"/>
    <w:rsid w:val="00A36297"/>
    <w:rsid w:val="00A41E2B"/>
    <w:rsid w:val="00A45B74"/>
    <w:rsid w:val="00A52E1D"/>
    <w:rsid w:val="00A60CA6"/>
    <w:rsid w:val="00A61499"/>
    <w:rsid w:val="00A62A77"/>
    <w:rsid w:val="00A63483"/>
    <w:rsid w:val="00A657D7"/>
    <w:rsid w:val="00A660AC"/>
    <w:rsid w:val="00A67E6C"/>
    <w:rsid w:val="00A71B99"/>
    <w:rsid w:val="00A739D0"/>
    <w:rsid w:val="00A761D4"/>
    <w:rsid w:val="00A77EC4"/>
    <w:rsid w:val="00A92879"/>
    <w:rsid w:val="00A93C2E"/>
    <w:rsid w:val="00A9442A"/>
    <w:rsid w:val="00AA016F"/>
    <w:rsid w:val="00AA1ED6"/>
    <w:rsid w:val="00AA51D6"/>
    <w:rsid w:val="00AA7AF8"/>
    <w:rsid w:val="00AB0BC8"/>
    <w:rsid w:val="00AB11CA"/>
    <w:rsid w:val="00AB14D9"/>
    <w:rsid w:val="00AB4AB8"/>
    <w:rsid w:val="00AB5E4A"/>
    <w:rsid w:val="00AB655E"/>
    <w:rsid w:val="00AC007F"/>
    <w:rsid w:val="00AC2ECD"/>
    <w:rsid w:val="00AC3119"/>
    <w:rsid w:val="00AC49FB"/>
    <w:rsid w:val="00AC5A10"/>
    <w:rsid w:val="00AD0AA3"/>
    <w:rsid w:val="00AD0D01"/>
    <w:rsid w:val="00AD3F94"/>
    <w:rsid w:val="00AD4A5A"/>
    <w:rsid w:val="00AD61CE"/>
    <w:rsid w:val="00AD6E86"/>
    <w:rsid w:val="00AE27AC"/>
    <w:rsid w:val="00AE40E0"/>
    <w:rsid w:val="00AE4DBA"/>
    <w:rsid w:val="00AE4F07"/>
    <w:rsid w:val="00AF1C5D"/>
    <w:rsid w:val="00AF42D7"/>
    <w:rsid w:val="00AF6B7D"/>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5A52"/>
    <w:rsid w:val="00B46175"/>
    <w:rsid w:val="00B62AAA"/>
    <w:rsid w:val="00B664C7"/>
    <w:rsid w:val="00B739F6"/>
    <w:rsid w:val="00B77EA0"/>
    <w:rsid w:val="00B81A6C"/>
    <w:rsid w:val="00B85DE5"/>
    <w:rsid w:val="00B90F73"/>
    <w:rsid w:val="00B93B59"/>
    <w:rsid w:val="00B9406A"/>
    <w:rsid w:val="00B95323"/>
    <w:rsid w:val="00BA2280"/>
    <w:rsid w:val="00BA2A08"/>
    <w:rsid w:val="00BA56D2"/>
    <w:rsid w:val="00BA76E0"/>
    <w:rsid w:val="00BB2A25"/>
    <w:rsid w:val="00BB51E9"/>
    <w:rsid w:val="00BC0FDC"/>
    <w:rsid w:val="00BC3053"/>
    <w:rsid w:val="00BC3E00"/>
    <w:rsid w:val="00BC4D2E"/>
    <w:rsid w:val="00BD48AC"/>
    <w:rsid w:val="00BD5F1A"/>
    <w:rsid w:val="00BE1234"/>
    <w:rsid w:val="00BE18D4"/>
    <w:rsid w:val="00BE2FA6"/>
    <w:rsid w:val="00BE333F"/>
    <w:rsid w:val="00BE7406"/>
    <w:rsid w:val="00BE7603"/>
    <w:rsid w:val="00BF3279"/>
    <w:rsid w:val="00BF64F8"/>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AD7"/>
    <w:rsid w:val="00C27C45"/>
    <w:rsid w:val="00C3719D"/>
    <w:rsid w:val="00C54995"/>
    <w:rsid w:val="00C54D41"/>
    <w:rsid w:val="00C55968"/>
    <w:rsid w:val="00C60783"/>
    <w:rsid w:val="00C64672"/>
    <w:rsid w:val="00C70697"/>
    <w:rsid w:val="00C72EF4"/>
    <w:rsid w:val="00C75D2F"/>
    <w:rsid w:val="00C767BE"/>
    <w:rsid w:val="00C76963"/>
    <w:rsid w:val="00C76E3C"/>
    <w:rsid w:val="00C81568"/>
    <w:rsid w:val="00C86CD0"/>
    <w:rsid w:val="00C9027A"/>
    <w:rsid w:val="00C9068E"/>
    <w:rsid w:val="00C93C4B"/>
    <w:rsid w:val="00C944AB"/>
    <w:rsid w:val="00C94F3C"/>
    <w:rsid w:val="00C951ED"/>
    <w:rsid w:val="00C95B40"/>
    <w:rsid w:val="00C961CB"/>
    <w:rsid w:val="00CA1ED8"/>
    <w:rsid w:val="00CB1F63"/>
    <w:rsid w:val="00CB20C6"/>
    <w:rsid w:val="00CB7170"/>
    <w:rsid w:val="00CC040E"/>
    <w:rsid w:val="00CC111F"/>
    <w:rsid w:val="00CC2011"/>
    <w:rsid w:val="00CC2B02"/>
    <w:rsid w:val="00CC3EA0"/>
    <w:rsid w:val="00CC62CE"/>
    <w:rsid w:val="00CC7B45"/>
    <w:rsid w:val="00CC7EDD"/>
    <w:rsid w:val="00CD1188"/>
    <w:rsid w:val="00CD2ED1"/>
    <w:rsid w:val="00CD337B"/>
    <w:rsid w:val="00CE0424"/>
    <w:rsid w:val="00CE7561"/>
    <w:rsid w:val="00CF1354"/>
    <w:rsid w:val="00CF3B1F"/>
    <w:rsid w:val="00CF3BF6"/>
    <w:rsid w:val="00CF625B"/>
    <w:rsid w:val="00CF6586"/>
    <w:rsid w:val="00CF687E"/>
    <w:rsid w:val="00D017CD"/>
    <w:rsid w:val="00D0349B"/>
    <w:rsid w:val="00D04434"/>
    <w:rsid w:val="00D10249"/>
    <w:rsid w:val="00D115C3"/>
    <w:rsid w:val="00D11897"/>
    <w:rsid w:val="00D13135"/>
    <w:rsid w:val="00D13E4E"/>
    <w:rsid w:val="00D17CEC"/>
    <w:rsid w:val="00D239A7"/>
    <w:rsid w:val="00D23F47"/>
    <w:rsid w:val="00D3005B"/>
    <w:rsid w:val="00D34202"/>
    <w:rsid w:val="00D36E71"/>
    <w:rsid w:val="00D37D87"/>
    <w:rsid w:val="00D40B33"/>
    <w:rsid w:val="00D4318F"/>
    <w:rsid w:val="00D438BF"/>
    <w:rsid w:val="00D440F8"/>
    <w:rsid w:val="00D546FF"/>
    <w:rsid w:val="00D55AD5"/>
    <w:rsid w:val="00D567C7"/>
    <w:rsid w:val="00D576CA"/>
    <w:rsid w:val="00D60E13"/>
    <w:rsid w:val="00D61AF5"/>
    <w:rsid w:val="00D62CD5"/>
    <w:rsid w:val="00D63124"/>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3AF"/>
    <w:rsid w:val="00DB0A9F"/>
    <w:rsid w:val="00DB377D"/>
    <w:rsid w:val="00DC2D36"/>
    <w:rsid w:val="00DC53EF"/>
    <w:rsid w:val="00DD3B0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09D"/>
    <w:rsid w:val="00E35559"/>
    <w:rsid w:val="00E3723A"/>
    <w:rsid w:val="00E37860"/>
    <w:rsid w:val="00E446F1"/>
    <w:rsid w:val="00E46886"/>
    <w:rsid w:val="00E47AEF"/>
    <w:rsid w:val="00E53B75"/>
    <w:rsid w:val="00E54E3B"/>
    <w:rsid w:val="00E57565"/>
    <w:rsid w:val="00E630A2"/>
    <w:rsid w:val="00E63838"/>
    <w:rsid w:val="00E64434"/>
    <w:rsid w:val="00E67C51"/>
    <w:rsid w:val="00E72EFC"/>
    <w:rsid w:val="00E758EC"/>
    <w:rsid w:val="00E8234C"/>
    <w:rsid w:val="00E828E4"/>
    <w:rsid w:val="00E83AA9"/>
    <w:rsid w:val="00E85928"/>
    <w:rsid w:val="00E87822"/>
    <w:rsid w:val="00E90395"/>
    <w:rsid w:val="00E90E49"/>
    <w:rsid w:val="00E917F9"/>
    <w:rsid w:val="00E9291C"/>
    <w:rsid w:val="00E93FFE"/>
    <w:rsid w:val="00E94F8A"/>
    <w:rsid w:val="00E96D21"/>
    <w:rsid w:val="00EA0C12"/>
    <w:rsid w:val="00EA7A41"/>
    <w:rsid w:val="00EB077B"/>
    <w:rsid w:val="00EB08F5"/>
    <w:rsid w:val="00EB4EA2"/>
    <w:rsid w:val="00EC27C6"/>
    <w:rsid w:val="00EC4207"/>
    <w:rsid w:val="00EC5653"/>
    <w:rsid w:val="00EC60B5"/>
    <w:rsid w:val="00EC71CE"/>
    <w:rsid w:val="00ED1006"/>
    <w:rsid w:val="00ED3139"/>
    <w:rsid w:val="00EF18FE"/>
    <w:rsid w:val="00EF3B6D"/>
    <w:rsid w:val="00EF5787"/>
    <w:rsid w:val="00EF60D0"/>
    <w:rsid w:val="00F0528D"/>
    <w:rsid w:val="00F06C67"/>
    <w:rsid w:val="00F06DFD"/>
    <w:rsid w:val="00F071D1"/>
    <w:rsid w:val="00F07533"/>
    <w:rsid w:val="00F10629"/>
    <w:rsid w:val="00F1258B"/>
    <w:rsid w:val="00F15FA5"/>
    <w:rsid w:val="00F209B7"/>
    <w:rsid w:val="00F20BDF"/>
    <w:rsid w:val="00F2376F"/>
    <w:rsid w:val="00F243D8"/>
    <w:rsid w:val="00F30828"/>
    <w:rsid w:val="00F313D6"/>
    <w:rsid w:val="00F3784A"/>
    <w:rsid w:val="00F40F0C"/>
    <w:rsid w:val="00F4766C"/>
    <w:rsid w:val="00F507D1"/>
    <w:rsid w:val="00F519CE"/>
    <w:rsid w:val="00F51ADA"/>
    <w:rsid w:val="00F52294"/>
    <w:rsid w:val="00F607C5"/>
    <w:rsid w:val="00F60DEA"/>
    <w:rsid w:val="00F6302A"/>
    <w:rsid w:val="00F64C2B"/>
    <w:rsid w:val="00F651BE"/>
    <w:rsid w:val="00F67F53"/>
    <w:rsid w:val="00F703BE"/>
    <w:rsid w:val="00F71418"/>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2756"/>
    <w:rsid w:val="00FB4C80"/>
    <w:rsid w:val="00FB6A6A"/>
    <w:rsid w:val="00FC14C9"/>
    <w:rsid w:val="00FC4AD0"/>
    <w:rsid w:val="00FC7429"/>
    <w:rsid w:val="00FC75EE"/>
    <w:rsid w:val="00FD07F6"/>
    <w:rsid w:val="00FD1EC8"/>
    <w:rsid w:val="00FD3FB3"/>
    <w:rsid w:val="00FD47ED"/>
    <w:rsid w:val="00FD74DB"/>
    <w:rsid w:val="00FD7660"/>
    <w:rsid w:val="00FE0655"/>
    <w:rsid w:val="00FE0D2A"/>
    <w:rsid w:val="00FE2365"/>
    <w:rsid w:val="00FE4C7B"/>
    <w:rsid w:val="00FE7336"/>
    <w:rsid w:val="00FE787C"/>
    <w:rsid w:val="00FF41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5A30B54"/>
  <w15:chartTrackingRefBased/>
  <w15:docId w15:val="{36E8F0DE-E991-41C8-A083-737BDD46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stBulletwide">
    <w:name w:val="List Bullet (wide)"/>
    <w:rsid w:val="000011D5"/>
    <w:pPr>
      <w:numPr>
        <w:numId w:val="14"/>
      </w:numPr>
    </w:pPr>
    <w:rPr>
      <w:rFonts w:ascii="Arial" w:hAnsi="Arial"/>
      <w:sz w:val="22"/>
      <w:lang w:val="en-US" w:eastAsia="en-US"/>
    </w:rPr>
  </w:style>
  <w:style w:type="paragraph" w:customStyle="1" w:styleId="Doc-text2">
    <w:name w:val="Doc-text2"/>
    <w:basedOn w:val="Normal"/>
    <w:link w:val="Doc-text2Char"/>
    <w:qFormat/>
    <w:rsid w:val="00C86C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86CD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E2D5A-9253-4179-9CB1-3BD3C65E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85</TotalTime>
  <Pages>6</Pages>
  <Words>2246</Words>
  <Characters>11904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Mats Folke</cp:lastModifiedBy>
  <cp:revision>13</cp:revision>
  <cp:lastPrinted>2008-01-31T00:09:00Z</cp:lastPrinted>
  <dcterms:created xsi:type="dcterms:W3CDTF">2016-10-12T02:13:00Z</dcterms:created>
  <dcterms:modified xsi:type="dcterms:W3CDTF">2016-11-04T09:41:00Z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